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6BD3" w14:textId="11B5C975" w:rsidR="00DF5419" w:rsidRPr="00403DB5" w:rsidRDefault="00C407DD" w:rsidP="00403DB5">
      <w:pPr>
        <w:pBdr>
          <w:top w:val="single" w:sz="4" w:space="10" w:color="000000"/>
          <w:left w:val="single" w:sz="4" w:space="4" w:color="000000"/>
          <w:bottom w:val="single" w:sz="4" w:space="10" w:color="000000"/>
          <w:right w:val="single" w:sz="4" w:space="4" w:color="000000"/>
        </w:pBdr>
        <w:shd w:val="clear" w:color="auto" w:fill="E5E5E5"/>
        <w:spacing w:line="276" w:lineRule="auto"/>
        <w:jc w:val="center"/>
        <w:rPr>
          <w:rFonts w:ascii="Arial" w:hAnsi="Arial" w:cs="Arial"/>
          <w:b/>
          <w:smallCaps/>
          <w:color w:val="A50021"/>
        </w:rPr>
      </w:pPr>
      <w:r>
        <w:rPr>
          <w:rFonts w:ascii="Arial" w:hAnsi="Arial" w:cs="Arial"/>
          <w:b/>
          <w:smallCaps/>
          <w:color w:val="A50021"/>
        </w:rPr>
        <w:t xml:space="preserve"> </w:t>
      </w:r>
      <w:r w:rsidR="00DF5419" w:rsidRPr="00403DB5">
        <w:rPr>
          <w:rFonts w:ascii="Arial" w:hAnsi="Arial" w:cs="Arial"/>
          <w:b/>
          <w:smallCaps/>
          <w:color w:val="A50021"/>
        </w:rPr>
        <w:t xml:space="preserve">DÉLIBERATION PORTANT </w:t>
      </w:r>
      <w:r w:rsidR="00DF5419" w:rsidRPr="00403DB5">
        <w:rPr>
          <w:rFonts w:ascii="Arial" w:hAnsi="Arial" w:cs="Arial"/>
          <w:b/>
          <w:smallCaps/>
          <w:color w:val="FF0000"/>
        </w:rPr>
        <w:t xml:space="preserve">ADHÉSION </w:t>
      </w:r>
      <w:r w:rsidR="00DF5419" w:rsidRPr="00403DB5">
        <w:rPr>
          <w:rFonts w:ascii="Arial" w:hAnsi="Arial" w:cs="Arial"/>
          <w:b/>
          <w:smallCaps/>
          <w:color w:val="A50021"/>
        </w:rPr>
        <w:t>AU CONTRAT-CADRE D’ACTION SOCIALE DU CENTRE DE GESTION DE LA FONCTION PUBLIQUE TERRITORIALE DES VOSGES</w:t>
      </w:r>
    </w:p>
    <w:p w14:paraId="320FF4D2" w14:textId="77777777" w:rsidR="00DF5419" w:rsidRPr="00324569" w:rsidRDefault="00DF5419" w:rsidP="00403DB5">
      <w:pPr>
        <w:spacing w:line="276" w:lineRule="auto"/>
        <w:jc w:val="center"/>
        <w:rPr>
          <w:rFonts w:ascii="Arial" w:hAnsi="Arial" w:cs="Arial"/>
          <w:b/>
          <w:color w:val="FF0000"/>
          <w:sz w:val="18"/>
          <w:szCs w:val="18"/>
        </w:rPr>
      </w:pPr>
    </w:p>
    <w:p w14:paraId="3E2956E8" w14:textId="77777777" w:rsidR="007F6F08" w:rsidRDefault="00DF5419" w:rsidP="007F6F08">
      <w:pPr>
        <w:spacing w:line="276" w:lineRule="auto"/>
        <w:jc w:val="center"/>
        <w:rPr>
          <w:rFonts w:ascii="Arial" w:hAnsi="Arial" w:cs="Arial"/>
          <w:b/>
          <w:color w:val="FF0000"/>
        </w:rPr>
      </w:pPr>
      <w:r w:rsidRPr="00403DB5">
        <w:rPr>
          <w:rFonts w:ascii="Arial" w:hAnsi="Arial" w:cs="Arial"/>
          <w:b/>
          <w:color w:val="FF0000"/>
        </w:rPr>
        <w:t>A RETOURNER D</w:t>
      </w:r>
      <w:r w:rsidR="00BB0FE1">
        <w:rPr>
          <w:rFonts w:ascii="Arial" w:hAnsi="Arial" w:cs="Arial"/>
          <w:b/>
          <w:color w:val="FF0000"/>
        </w:rPr>
        <w:t xml:space="preserve">ES QUE POSSIBLE </w:t>
      </w:r>
      <w:r w:rsidRPr="00403DB5">
        <w:rPr>
          <w:rFonts w:ascii="Arial" w:hAnsi="Arial" w:cs="Arial"/>
          <w:b/>
          <w:color w:val="FF0000"/>
        </w:rPr>
        <w:t>AU C</w:t>
      </w:r>
      <w:r w:rsidR="00BB0FE1">
        <w:rPr>
          <w:rFonts w:ascii="Arial" w:hAnsi="Arial" w:cs="Arial"/>
          <w:b/>
          <w:color w:val="FF0000"/>
        </w:rPr>
        <w:t xml:space="preserve">DG88 </w:t>
      </w:r>
    </w:p>
    <w:p w14:paraId="56762C68" w14:textId="15DF9A26" w:rsidR="00DF5419" w:rsidRPr="00403DB5" w:rsidRDefault="00BB0FE1" w:rsidP="007F6F08">
      <w:pPr>
        <w:spacing w:line="276" w:lineRule="auto"/>
        <w:jc w:val="center"/>
        <w:rPr>
          <w:rFonts w:ascii="Arial" w:hAnsi="Arial" w:cs="Arial"/>
          <w:b/>
          <w:color w:val="FF0000"/>
        </w:rPr>
      </w:pPr>
      <w:r>
        <w:rPr>
          <w:rFonts w:ascii="Arial" w:hAnsi="Arial" w:cs="Arial"/>
          <w:b/>
          <w:color w:val="FF0000"/>
        </w:rPr>
        <w:t>VIA LE FORMULAIRE D’ADHESION EN LIGNE</w:t>
      </w:r>
    </w:p>
    <w:p w14:paraId="1ABBB4C5" w14:textId="1A8247C1" w:rsidR="00DF5419" w:rsidRPr="00324569" w:rsidRDefault="00DF5419" w:rsidP="00403DB5">
      <w:pPr>
        <w:spacing w:line="276" w:lineRule="auto"/>
        <w:rPr>
          <w:rFonts w:ascii="Arial" w:hAnsi="Arial" w:cs="Arial"/>
          <w:sz w:val="18"/>
          <w:szCs w:val="18"/>
        </w:rPr>
      </w:pPr>
    </w:p>
    <w:p w14:paraId="1307735C" w14:textId="77777777" w:rsidR="00403DB5" w:rsidRPr="00324569" w:rsidRDefault="00403DB5" w:rsidP="00403DB5">
      <w:pPr>
        <w:spacing w:line="276" w:lineRule="auto"/>
        <w:rPr>
          <w:rFonts w:ascii="Arial" w:hAnsi="Arial" w:cs="Arial"/>
          <w:sz w:val="18"/>
          <w:szCs w:val="18"/>
        </w:rPr>
      </w:pPr>
    </w:p>
    <w:p w14:paraId="2E12ADD4" w14:textId="77777777" w:rsidR="00DF5419" w:rsidRPr="00403DB5" w:rsidRDefault="00DF5419" w:rsidP="00403DB5">
      <w:pPr>
        <w:spacing w:line="276" w:lineRule="auto"/>
        <w:rPr>
          <w:rFonts w:ascii="Arial" w:hAnsi="Arial" w:cs="Arial"/>
          <w:b/>
          <w:sz w:val="22"/>
          <w:szCs w:val="22"/>
        </w:rPr>
      </w:pPr>
      <w:r w:rsidRPr="00403DB5">
        <w:rPr>
          <w:rFonts w:ascii="Arial" w:hAnsi="Arial" w:cs="Arial"/>
          <w:b/>
          <w:sz w:val="22"/>
          <w:szCs w:val="22"/>
          <w:highlight w:val="yellow"/>
        </w:rPr>
        <w:t>NOM DE LA COLLECTIVITE</w:t>
      </w:r>
    </w:p>
    <w:p w14:paraId="1DA363B4" w14:textId="77777777" w:rsidR="00DF5419" w:rsidRPr="00324569" w:rsidRDefault="00DF5419" w:rsidP="00403DB5">
      <w:pPr>
        <w:spacing w:line="276" w:lineRule="auto"/>
        <w:rPr>
          <w:rFonts w:ascii="Arial" w:hAnsi="Arial" w:cs="Arial"/>
          <w:b/>
          <w:sz w:val="18"/>
          <w:szCs w:val="18"/>
        </w:rPr>
      </w:pPr>
    </w:p>
    <w:p w14:paraId="2034A105" w14:textId="7C62E084" w:rsidR="00DF5419" w:rsidRPr="00403DB5" w:rsidRDefault="00DF5419" w:rsidP="00403DB5">
      <w:pPr>
        <w:spacing w:line="276" w:lineRule="auto"/>
        <w:ind w:left="5670" w:hanging="5670"/>
        <w:jc w:val="both"/>
        <w:rPr>
          <w:rFonts w:ascii="Arial" w:hAnsi="Arial" w:cs="Arial"/>
          <w:sz w:val="22"/>
          <w:szCs w:val="22"/>
        </w:rPr>
      </w:pPr>
      <w:r w:rsidRPr="00403DB5">
        <w:rPr>
          <w:rFonts w:ascii="Arial" w:hAnsi="Arial" w:cs="Arial"/>
          <w:sz w:val="22"/>
          <w:szCs w:val="22"/>
        </w:rPr>
        <w:t>L'an deux mille vingt-trois</w:t>
      </w:r>
    </w:p>
    <w:p w14:paraId="1E12123D" w14:textId="77777777" w:rsidR="00DF5419" w:rsidRPr="00403DB5" w:rsidRDefault="00DF5419" w:rsidP="00403DB5">
      <w:pPr>
        <w:spacing w:line="276" w:lineRule="auto"/>
        <w:ind w:left="5670" w:hanging="5670"/>
        <w:jc w:val="both"/>
        <w:rPr>
          <w:rFonts w:ascii="Arial" w:hAnsi="Arial" w:cs="Arial"/>
          <w:i/>
          <w:sz w:val="22"/>
          <w:szCs w:val="22"/>
        </w:rPr>
      </w:pPr>
      <w:r w:rsidRPr="00403DB5">
        <w:rPr>
          <w:rFonts w:ascii="Arial" w:hAnsi="Arial" w:cs="Arial"/>
          <w:sz w:val="22"/>
          <w:szCs w:val="22"/>
        </w:rPr>
        <w:t xml:space="preserve">Le </w:t>
      </w:r>
      <w:r w:rsidRPr="00403DB5">
        <w:rPr>
          <w:rFonts w:ascii="Arial" w:hAnsi="Arial" w:cs="Arial"/>
          <w:i/>
          <w:sz w:val="22"/>
          <w:szCs w:val="22"/>
          <w:highlight w:val="yellow"/>
        </w:rPr>
        <w:t>(jour) (mois</w:t>
      </w:r>
      <w:r w:rsidRPr="00403DB5">
        <w:rPr>
          <w:rFonts w:ascii="Arial" w:hAnsi="Arial" w:cs="Arial"/>
          <w:i/>
          <w:sz w:val="22"/>
          <w:szCs w:val="22"/>
        </w:rPr>
        <w:t>)</w:t>
      </w:r>
      <w:r w:rsidRPr="00403DB5">
        <w:rPr>
          <w:rFonts w:ascii="Arial" w:hAnsi="Arial" w:cs="Arial"/>
          <w:sz w:val="22"/>
          <w:szCs w:val="22"/>
        </w:rPr>
        <w:t xml:space="preserve"> à </w:t>
      </w:r>
      <w:r w:rsidRPr="00403DB5">
        <w:rPr>
          <w:rFonts w:ascii="Arial" w:hAnsi="Arial" w:cs="Arial"/>
          <w:i/>
          <w:sz w:val="22"/>
          <w:szCs w:val="22"/>
          <w:highlight w:val="yellow"/>
        </w:rPr>
        <w:t>(heures - minutes)</w:t>
      </w:r>
    </w:p>
    <w:p w14:paraId="36526456" w14:textId="77777777" w:rsidR="00DF5419" w:rsidRPr="00324569" w:rsidRDefault="00DF5419" w:rsidP="00403DB5">
      <w:pPr>
        <w:spacing w:line="276" w:lineRule="auto"/>
        <w:rPr>
          <w:rFonts w:ascii="Arial" w:hAnsi="Arial" w:cs="Arial"/>
          <w:sz w:val="18"/>
          <w:szCs w:val="18"/>
        </w:rPr>
      </w:pPr>
    </w:p>
    <w:p w14:paraId="11DFF73C" w14:textId="77777777" w:rsidR="00DF5419" w:rsidRPr="00403DB5" w:rsidRDefault="00DF5419" w:rsidP="00403DB5">
      <w:pPr>
        <w:spacing w:line="276" w:lineRule="auto"/>
        <w:jc w:val="both"/>
        <w:rPr>
          <w:rFonts w:ascii="Arial" w:hAnsi="Arial" w:cs="Arial"/>
          <w:sz w:val="22"/>
          <w:szCs w:val="22"/>
        </w:rPr>
      </w:pPr>
      <w:r w:rsidRPr="00403DB5">
        <w:rPr>
          <w:rFonts w:ascii="Arial" w:hAnsi="Arial" w:cs="Arial"/>
          <w:sz w:val="22"/>
          <w:szCs w:val="22"/>
        </w:rPr>
        <w:t xml:space="preserve">L’assemblée délibérante, légalement convoquée, s'est réuni à </w:t>
      </w:r>
      <w:r w:rsidRPr="00403DB5">
        <w:rPr>
          <w:rFonts w:ascii="Arial" w:hAnsi="Arial" w:cs="Arial"/>
          <w:i/>
          <w:sz w:val="22"/>
          <w:szCs w:val="22"/>
          <w:highlight w:val="yellow"/>
        </w:rPr>
        <w:t>(lieu)</w:t>
      </w:r>
      <w:r w:rsidRPr="00403DB5">
        <w:rPr>
          <w:rFonts w:ascii="Arial" w:hAnsi="Arial" w:cs="Arial"/>
          <w:sz w:val="22"/>
          <w:szCs w:val="22"/>
        </w:rPr>
        <w:t xml:space="preserve">, en séance publique sous la présidence de </w:t>
      </w:r>
      <w:r w:rsidRPr="00403DB5">
        <w:rPr>
          <w:rFonts w:ascii="Arial" w:hAnsi="Arial" w:cs="Arial"/>
          <w:sz w:val="22"/>
          <w:szCs w:val="22"/>
          <w:highlight w:val="yellow"/>
        </w:rPr>
        <w:t xml:space="preserve">Madame / Monsieur </w:t>
      </w:r>
      <w:r w:rsidRPr="00403DB5">
        <w:rPr>
          <w:rFonts w:ascii="Arial" w:hAnsi="Arial" w:cs="Arial"/>
          <w:i/>
          <w:sz w:val="22"/>
          <w:szCs w:val="22"/>
          <w:highlight w:val="yellow"/>
        </w:rPr>
        <w:t>(qualité de l'autorité territoriale)</w:t>
      </w:r>
      <w:r w:rsidRPr="00403DB5">
        <w:rPr>
          <w:rFonts w:ascii="Arial" w:hAnsi="Arial" w:cs="Arial"/>
          <w:sz w:val="22"/>
          <w:szCs w:val="22"/>
        </w:rPr>
        <w:t>.</w:t>
      </w:r>
    </w:p>
    <w:p w14:paraId="581C70EB" w14:textId="77777777" w:rsidR="00DF5419" w:rsidRPr="00403DB5" w:rsidRDefault="00DF5419" w:rsidP="00403DB5">
      <w:pPr>
        <w:spacing w:line="276" w:lineRule="auto"/>
        <w:rPr>
          <w:rFonts w:ascii="Arial" w:hAnsi="Arial" w:cs="Arial"/>
          <w:sz w:val="22"/>
          <w:szCs w:val="22"/>
          <w:highlight w:val="yellow"/>
        </w:rPr>
      </w:pPr>
      <w:r w:rsidRPr="00403DB5">
        <w:rPr>
          <w:rFonts w:ascii="Arial" w:hAnsi="Arial" w:cs="Arial"/>
          <w:sz w:val="22"/>
          <w:szCs w:val="22"/>
          <w:highlight w:val="yellow"/>
        </w:rPr>
        <w:t>Date de convocation :</w:t>
      </w:r>
    </w:p>
    <w:p w14:paraId="5624C315" w14:textId="77777777" w:rsidR="00DF5419" w:rsidRPr="00403DB5" w:rsidRDefault="00DF5419" w:rsidP="00403DB5">
      <w:pPr>
        <w:spacing w:line="276" w:lineRule="auto"/>
        <w:rPr>
          <w:rFonts w:ascii="Arial" w:hAnsi="Arial" w:cs="Arial"/>
          <w:sz w:val="22"/>
          <w:szCs w:val="22"/>
          <w:highlight w:val="yellow"/>
        </w:rPr>
      </w:pPr>
      <w:r w:rsidRPr="00403DB5">
        <w:rPr>
          <w:rFonts w:ascii="Arial" w:hAnsi="Arial" w:cs="Arial"/>
          <w:sz w:val="22"/>
          <w:szCs w:val="22"/>
          <w:highlight w:val="yellow"/>
        </w:rPr>
        <w:t>Nombre de conseillers :</w:t>
      </w:r>
    </w:p>
    <w:p w14:paraId="5B5CE30E" w14:textId="77777777" w:rsidR="00DF5419" w:rsidRPr="00403DB5" w:rsidRDefault="00DF5419" w:rsidP="00403DB5">
      <w:pPr>
        <w:numPr>
          <w:ilvl w:val="0"/>
          <w:numId w:val="2"/>
        </w:numPr>
        <w:tabs>
          <w:tab w:val="left" w:pos="993"/>
          <w:tab w:val="left" w:pos="2410"/>
        </w:tabs>
        <w:spacing w:line="276" w:lineRule="auto"/>
        <w:ind w:left="993" w:hanging="284"/>
        <w:rPr>
          <w:rFonts w:ascii="Arial" w:hAnsi="Arial" w:cs="Arial"/>
          <w:sz w:val="22"/>
          <w:szCs w:val="22"/>
          <w:highlight w:val="yellow"/>
        </w:rPr>
      </w:pPr>
      <w:r w:rsidRPr="00403DB5">
        <w:rPr>
          <w:rFonts w:ascii="Arial" w:hAnsi="Arial" w:cs="Arial"/>
          <w:sz w:val="22"/>
          <w:szCs w:val="22"/>
          <w:highlight w:val="yellow"/>
        </w:rPr>
        <w:t>En exercice</w:t>
      </w:r>
      <w:r w:rsidRPr="00403DB5">
        <w:rPr>
          <w:rFonts w:ascii="Arial" w:hAnsi="Arial" w:cs="Arial"/>
          <w:sz w:val="22"/>
          <w:szCs w:val="22"/>
          <w:highlight w:val="yellow"/>
        </w:rPr>
        <w:tab/>
        <w:t>:</w:t>
      </w:r>
    </w:p>
    <w:p w14:paraId="157F758B" w14:textId="77777777" w:rsidR="00DF5419" w:rsidRPr="00403DB5" w:rsidRDefault="00DF5419" w:rsidP="00403DB5">
      <w:pPr>
        <w:numPr>
          <w:ilvl w:val="0"/>
          <w:numId w:val="2"/>
        </w:numPr>
        <w:tabs>
          <w:tab w:val="left" w:pos="993"/>
          <w:tab w:val="left" w:pos="2410"/>
        </w:tabs>
        <w:spacing w:line="276" w:lineRule="auto"/>
        <w:ind w:left="993" w:hanging="284"/>
        <w:rPr>
          <w:rFonts w:ascii="Arial" w:hAnsi="Arial" w:cs="Arial"/>
          <w:sz w:val="22"/>
          <w:szCs w:val="22"/>
          <w:highlight w:val="yellow"/>
        </w:rPr>
      </w:pPr>
      <w:r w:rsidRPr="00403DB5">
        <w:rPr>
          <w:rFonts w:ascii="Arial" w:hAnsi="Arial" w:cs="Arial"/>
          <w:sz w:val="22"/>
          <w:szCs w:val="22"/>
          <w:highlight w:val="yellow"/>
        </w:rPr>
        <w:t>Présents           :</w:t>
      </w:r>
    </w:p>
    <w:p w14:paraId="55CD06B9" w14:textId="77777777" w:rsidR="00DF5419" w:rsidRPr="00403DB5" w:rsidRDefault="00DF5419" w:rsidP="00403DB5">
      <w:pPr>
        <w:numPr>
          <w:ilvl w:val="0"/>
          <w:numId w:val="2"/>
        </w:numPr>
        <w:tabs>
          <w:tab w:val="left" w:pos="993"/>
          <w:tab w:val="left" w:pos="2410"/>
        </w:tabs>
        <w:spacing w:line="276" w:lineRule="auto"/>
        <w:ind w:left="993" w:hanging="284"/>
        <w:rPr>
          <w:rFonts w:ascii="Arial" w:hAnsi="Arial" w:cs="Arial"/>
          <w:sz w:val="22"/>
          <w:szCs w:val="22"/>
          <w:highlight w:val="yellow"/>
        </w:rPr>
      </w:pPr>
      <w:r w:rsidRPr="00403DB5">
        <w:rPr>
          <w:rFonts w:ascii="Arial" w:hAnsi="Arial" w:cs="Arial"/>
          <w:sz w:val="22"/>
          <w:szCs w:val="22"/>
          <w:highlight w:val="yellow"/>
        </w:rPr>
        <w:t>Votants</w:t>
      </w:r>
      <w:r w:rsidRPr="00403DB5">
        <w:rPr>
          <w:rFonts w:ascii="Arial" w:hAnsi="Arial" w:cs="Arial"/>
          <w:sz w:val="22"/>
          <w:szCs w:val="22"/>
          <w:highlight w:val="yellow"/>
        </w:rPr>
        <w:tab/>
        <w:t>:</w:t>
      </w:r>
    </w:p>
    <w:p w14:paraId="3587CE02" w14:textId="77777777" w:rsidR="00DF5419" w:rsidRPr="00403DB5" w:rsidRDefault="00DF5419" w:rsidP="00403DB5">
      <w:pPr>
        <w:numPr>
          <w:ilvl w:val="0"/>
          <w:numId w:val="2"/>
        </w:numPr>
        <w:tabs>
          <w:tab w:val="left" w:pos="993"/>
          <w:tab w:val="left" w:pos="2410"/>
        </w:tabs>
        <w:spacing w:line="276" w:lineRule="auto"/>
        <w:ind w:left="993" w:hanging="284"/>
        <w:rPr>
          <w:rFonts w:ascii="Arial" w:hAnsi="Arial" w:cs="Arial"/>
          <w:sz w:val="22"/>
          <w:szCs w:val="22"/>
          <w:highlight w:val="yellow"/>
        </w:rPr>
      </w:pPr>
      <w:r w:rsidRPr="00403DB5">
        <w:rPr>
          <w:rFonts w:ascii="Arial" w:hAnsi="Arial" w:cs="Arial"/>
          <w:sz w:val="22"/>
          <w:szCs w:val="22"/>
          <w:highlight w:val="yellow"/>
        </w:rPr>
        <w:t>Pouvoir</w:t>
      </w:r>
      <w:r w:rsidRPr="00403DB5">
        <w:rPr>
          <w:rFonts w:ascii="Arial" w:hAnsi="Arial" w:cs="Arial"/>
          <w:sz w:val="22"/>
          <w:szCs w:val="22"/>
          <w:highlight w:val="yellow"/>
        </w:rPr>
        <w:tab/>
        <w:t>:</w:t>
      </w:r>
    </w:p>
    <w:p w14:paraId="35F704A9" w14:textId="77777777" w:rsidR="00DF5419" w:rsidRPr="00403DB5" w:rsidRDefault="00DF5419" w:rsidP="00403DB5">
      <w:pPr>
        <w:spacing w:line="276" w:lineRule="auto"/>
        <w:rPr>
          <w:rFonts w:ascii="Arial" w:hAnsi="Arial" w:cs="Arial"/>
          <w:sz w:val="22"/>
          <w:szCs w:val="22"/>
          <w:highlight w:val="yellow"/>
        </w:rPr>
      </w:pPr>
      <w:r w:rsidRPr="00403DB5">
        <w:rPr>
          <w:rFonts w:ascii="Arial" w:hAnsi="Arial" w:cs="Arial"/>
          <w:sz w:val="22"/>
          <w:szCs w:val="22"/>
          <w:highlight w:val="yellow"/>
        </w:rPr>
        <w:t>Présents :</w:t>
      </w:r>
    </w:p>
    <w:p w14:paraId="607A8A61" w14:textId="77777777" w:rsidR="00DF5419" w:rsidRPr="00403DB5" w:rsidRDefault="00DF5419" w:rsidP="00403DB5">
      <w:pPr>
        <w:spacing w:line="276" w:lineRule="auto"/>
        <w:rPr>
          <w:rFonts w:ascii="Arial" w:hAnsi="Arial" w:cs="Arial"/>
          <w:sz w:val="22"/>
          <w:szCs w:val="22"/>
          <w:highlight w:val="yellow"/>
        </w:rPr>
      </w:pPr>
      <w:r w:rsidRPr="00403DB5">
        <w:rPr>
          <w:rFonts w:ascii="Arial" w:hAnsi="Arial" w:cs="Arial"/>
          <w:sz w:val="22"/>
          <w:szCs w:val="22"/>
          <w:highlight w:val="yellow"/>
        </w:rPr>
        <w:t>Absents :</w:t>
      </w:r>
    </w:p>
    <w:p w14:paraId="7F933AA0" w14:textId="2E508935" w:rsidR="0066176B" w:rsidRPr="00A632B3" w:rsidRDefault="00DF5419" w:rsidP="0066176B">
      <w:pPr>
        <w:spacing w:line="276" w:lineRule="auto"/>
        <w:rPr>
          <w:rFonts w:ascii="Arial" w:hAnsi="Arial" w:cs="Arial"/>
          <w:b/>
          <w:sz w:val="28"/>
          <w:szCs w:val="28"/>
        </w:rPr>
      </w:pPr>
      <w:r w:rsidRPr="00403DB5">
        <w:rPr>
          <w:rFonts w:ascii="Arial" w:hAnsi="Arial" w:cs="Arial"/>
          <w:sz w:val="22"/>
          <w:szCs w:val="22"/>
          <w:highlight w:val="yellow"/>
        </w:rPr>
        <w:t>Secrétaire de séance :</w:t>
      </w:r>
      <w:r w:rsidRPr="00403DB5">
        <w:rPr>
          <w:rFonts w:ascii="Arial" w:hAnsi="Arial" w:cs="Arial"/>
          <w:sz w:val="22"/>
          <w:szCs w:val="22"/>
        </w:rPr>
        <w:t xml:space="preserve"> </w:t>
      </w:r>
    </w:p>
    <w:p w14:paraId="4E3D9316" w14:textId="77777777" w:rsidR="00DF5419" w:rsidRPr="00A632B3" w:rsidRDefault="00DF5419" w:rsidP="00403DB5">
      <w:pPr>
        <w:spacing w:line="276" w:lineRule="auto"/>
        <w:jc w:val="center"/>
        <w:rPr>
          <w:rFonts w:ascii="Arial" w:hAnsi="Arial" w:cs="Arial"/>
          <w:b/>
          <w:sz w:val="28"/>
          <w:szCs w:val="28"/>
        </w:rPr>
      </w:pPr>
      <w:r w:rsidRPr="00A632B3">
        <w:rPr>
          <w:rFonts w:ascii="Arial" w:hAnsi="Arial" w:cs="Arial"/>
          <w:b/>
          <w:sz w:val="28"/>
          <w:szCs w:val="28"/>
        </w:rPr>
        <w:t>EXPOSE PREALABLE</w:t>
      </w:r>
    </w:p>
    <w:p w14:paraId="2B4097FF" w14:textId="77777777" w:rsidR="00DF5419" w:rsidRPr="00324569" w:rsidRDefault="00DF5419" w:rsidP="00403DB5">
      <w:pPr>
        <w:spacing w:line="276" w:lineRule="auto"/>
        <w:jc w:val="center"/>
        <w:rPr>
          <w:rFonts w:ascii="Arial" w:hAnsi="Arial" w:cs="Arial"/>
          <w:sz w:val="18"/>
          <w:szCs w:val="18"/>
        </w:rPr>
      </w:pPr>
    </w:p>
    <w:p w14:paraId="6813E5C7" w14:textId="77777777" w:rsidR="00DF5419" w:rsidRPr="00324569" w:rsidRDefault="00DF5419" w:rsidP="00403DB5">
      <w:pPr>
        <w:spacing w:line="276" w:lineRule="auto"/>
        <w:jc w:val="both"/>
        <w:rPr>
          <w:rFonts w:ascii="Arial" w:hAnsi="Arial" w:cs="Arial"/>
          <w:sz w:val="18"/>
          <w:szCs w:val="18"/>
        </w:rPr>
      </w:pPr>
    </w:p>
    <w:p w14:paraId="597AFC65" w14:textId="57101CD7" w:rsidR="00DF5419" w:rsidRPr="00403DB5" w:rsidRDefault="00DF5419" w:rsidP="00403DB5">
      <w:pPr>
        <w:spacing w:line="276" w:lineRule="auto"/>
        <w:jc w:val="both"/>
        <w:rPr>
          <w:rFonts w:ascii="Arial" w:hAnsi="Arial" w:cs="Arial"/>
          <w:sz w:val="22"/>
          <w:szCs w:val="22"/>
        </w:rPr>
      </w:pPr>
      <w:r w:rsidRPr="00403DB5">
        <w:rPr>
          <w:rFonts w:ascii="Arial" w:hAnsi="Arial" w:cs="Arial"/>
          <w:sz w:val="22"/>
          <w:szCs w:val="22"/>
        </w:rPr>
        <w:t xml:space="preserve">Le Maire </w:t>
      </w:r>
      <w:r w:rsidRPr="00403DB5">
        <w:rPr>
          <w:rFonts w:ascii="Arial" w:hAnsi="Arial" w:cs="Arial"/>
          <w:sz w:val="22"/>
          <w:szCs w:val="22"/>
          <w:highlight w:val="yellow"/>
        </w:rPr>
        <w:t xml:space="preserve">(ou le </w:t>
      </w:r>
      <w:r w:rsidR="00093881">
        <w:rPr>
          <w:rFonts w:ascii="Arial" w:hAnsi="Arial" w:cs="Arial"/>
          <w:sz w:val="22"/>
          <w:szCs w:val="22"/>
          <w:highlight w:val="yellow"/>
        </w:rPr>
        <w:t>P</w:t>
      </w:r>
      <w:r w:rsidRPr="00403DB5">
        <w:rPr>
          <w:rFonts w:ascii="Arial" w:hAnsi="Arial" w:cs="Arial"/>
          <w:sz w:val="22"/>
          <w:szCs w:val="22"/>
          <w:highlight w:val="yellow"/>
        </w:rPr>
        <w:t>résident)</w:t>
      </w:r>
      <w:r w:rsidRPr="00403DB5">
        <w:rPr>
          <w:rFonts w:ascii="Arial" w:hAnsi="Arial" w:cs="Arial"/>
          <w:sz w:val="22"/>
          <w:szCs w:val="22"/>
        </w:rPr>
        <w:t>, informe le Conseil qu</w:t>
      </w:r>
      <w:r w:rsidR="006567A8" w:rsidRPr="00403DB5">
        <w:rPr>
          <w:rFonts w:ascii="Arial" w:hAnsi="Arial" w:cs="Arial"/>
          <w:sz w:val="22"/>
          <w:szCs w:val="22"/>
        </w:rPr>
        <w:t>’en vertu :</w:t>
      </w:r>
    </w:p>
    <w:p w14:paraId="30187B02" w14:textId="77777777" w:rsidR="00DF5419" w:rsidRPr="00403DB5" w:rsidRDefault="00DF5419" w:rsidP="00403DB5">
      <w:pPr>
        <w:spacing w:line="276" w:lineRule="auto"/>
        <w:jc w:val="both"/>
        <w:rPr>
          <w:rFonts w:ascii="Arial" w:hAnsi="Arial" w:cs="Arial"/>
          <w:sz w:val="22"/>
          <w:szCs w:val="22"/>
        </w:rPr>
      </w:pPr>
    </w:p>
    <w:p w14:paraId="5CBB43DA" w14:textId="20C5A31F" w:rsidR="001C5DDA" w:rsidRPr="00403DB5" w:rsidRDefault="001C5DDA" w:rsidP="00403DB5">
      <w:pPr>
        <w:pStyle w:val="Default"/>
        <w:numPr>
          <w:ilvl w:val="0"/>
          <w:numId w:val="6"/>
        </w:numPr>
        <w:spacing w:line="276" w:lineRule="auto"/>
        <w:jc w:val="both"/>
        <w:rPr>
          <w:color w:val="auto"/>
          <w:sz w:val="22"/>
          <w:szCs w:val="22"/>
        </w:rPr>
      </w:pPr>
      <w:r w:rsidRPr="00403DB5">
        <w:rPr>
          <w:color w:val="auto"/>
          <w:sz w:val="22"/>
          <w:szCs w:val="22"/>
        </w:rPr>
        <w:t xml:space="preserve">de l’article L.731-1 du </w:t>
      </w:r>
      <w:r w:rsidR="009D0CD1">
        <w:rPr>
          <w:color w:val="auto"/>
          <w:sz w:val="22"/>
          <w:szCs w:val="22"/>
        </w:rPr>
        <w:t>C</w:t>
      </w:r>
      <w:r w:rsidRPr="00403DB5">
        <w:rPr>
          <w:color w:val="auto"/>
          <w:sz w:val="22"/>
          <w:szCs w:val="22"/>
        </w:rPr>
        <w:t xml:space="preserve">ode </w:t>
      </w:r>
      <w:r w:rsidR="009D0CD1">
        <w:rPr>
          <w:color w:val="auto"/>
          <w:sz w:val="22"/>
          <w:szCs w:val="22"/>
        </w:rPr>
        <w:t>G</w:t>
      </w:r>
      <w:r w:rsidRPr="00403DB5">
        <w:rPr>
          <w:color w:val="auto"/>
          <w:sz w:val="22"/>
          <w:szCs w:val="22"/>
        </w:rPr>
        <w:t xml:space="preserve">énéral de la fonction publique, </w:t>
      </w:r>
    </w:p>
    <w:p w14:paraId="79D4D88A" w14:textId="1726F8BC" w:rsidR="00DF5419" w:rsidRPr="00403DB5" w:rsidRDefault="001C5DDA" w:rsidP="00403DB5">
      <w:pPr>
        <w:spacing w:line="276" w:lineRule="auto"/>
        <w:jc w:val="both"/>
        <w:rPr>
          <w:rFonts w:ascii="Arial" w:hAnsi="Arial" w:cs="Arial"/>
          <w:sz w:val="22"/>
          <w:szCs w:val="22"/>
        </w:rPr>
      </w:pPr>
      <w:r w:rsidRPr="00403DB5">
        <w:rPr>
          <w:rFonts w:ascii="Arial" w:hAnsi="Arial" w:cs="Arial"/>
          <w:sz w:val="22"/>
          <w:szCs w:val="22"/>
        </w:rPr>
        <w:t xml:space="preserve">L'action sociale, collective ou individuelle, </w:t>
      </w:r>
      <w:r w:rsidRPr="00403DB5">
        <w:rPr>
          <w:rFonts w:ascii="Arial" w:hAnsi="Arial" w:cs="Arial"/>
          <w:b/>
          <w:bCs/>
          <w:sz w:val="22"/>
          <w:szCs w:val="22"/>
        </w:rPr>
        <w:t>vise à améliorer les conditions de vie des agents publics et de leurs familles</w:t>
      </w:r>
      <w:r w:rsidRPr="00403DB5">
        <w:rPr>
          <w:rFonts w:ascii="Arial" w:hAnsi="Arial" w:cs="Arial"/>
          <w:sz w:val="22"/>
          <w:szCs w:val="22"/>
        </w:rPr>
        <w:t>, notamment dans les domaines de la restauration, du logement, de l'enfance et des loisirs, ainsi qu'à les aider à faire face à des situations difficiles.</w:t>
      </w:r>
    </w:p>
    <w:p w14:paraId="481ADF30" w14:textId="77777777" w:rsidR="001C5DDA" w:rsidRPr="00403DB5" w:rsidRDefault="001C5DDA" w:rsidP="00403DB5">
      <w:pPr>
        <w:spacing w:line="276" w:lineRule="auto"/>
        <w:jc w:val="both"/>
        <w:rPr>
          <w:rFonts w:ascii="Arial" w:hAnsi="Arial" w:cs="Arial"/>
          <w:sz w:val="22"/>
          <w:szCs w:val="22"/>
        </w:rPr>
      </w:pPr>
    </w:p>
    <w:p w14:paraId="611B2C57" w14:textId="3416D283" w:rsidR="00AF3E84" w:rsidRPr="00403DB5" w:rsidRDefault="00AF3E84" w:rsidP="00403DB5">
      <w:pPr>
        <w:pStyle w:val="name-article"/>
        <w:numPr>
          <w:ilvl w:val="0"/>
          <w:numId w:val="6"/>
        </w:numPr>
        <w:tabs>
          <w:tab w:val="left" w:pos="3544"/>
        </w:tabs>
        <w:spacing w:before="0" w:beforeAutospacing="0" w:after="0" w:afterAutospacing="0" w:line="276" w:lineRule="auto"/>
        <w:jc w:val="both"/>
        <w:rPr>
          <w:rFonts w:ascii="Arial" w:hAnsi="Arial" w:cs="Arial"/>
          <w:sz w:val="22"/>
          <w:szCs w:val="22"/>
        </w:rPr>
      </w:pPr>
      <w:r w:rsidRPr="00403DB5">
        <w:rPr>
          <w:rFonts w:ascii="Arial" w:hAnsi="Arial" w:cs="Arial"/>
          <w:sz w:val="22"/>
          <w:szCs w:val="22"/>
        </w:rPr>
        <w:t>de l’</w:t>
      </w:r>
      <w:r w:rsidRPr="00403DB5">
        <w:rPr>
          <w:rFonts w:ascii="Arial" w:eastAsia="Arial" w:hAnsi="Arial" w:cs="Arial"/>
          <w:sz w:val="22"/>
          <w:szCs w:val="22"/>
        </w:rPr>
        <w:t>article L.732-2</w:t>
      </w:r>
      <w:r w:rsidRPr="00403DB5">
        <w:rPr>
          <w:rFonts w:ascii="Arial" w:hAnsi="Arial" w:cs="Arial"/>
          <w:sz w:val="22"/>
          <w:szCs w:val="22"/>
        </w:rPr>
        <w:t xml:space="preserve"> du</w:t>
      </w:r>
      <w:r w:rsidR="009D0CD1">
        <w:rPr>
          <w:rFonts w:ascii="Arial" w:hAnsi="Arial" w:cs="Arial"/>
          <w:sz w:val="22"/>
          <w:szCs w:val="22"/>
        </w:rPr>
        <w:t xml:space="preserve"> C</w:t>
      </w:r>
      <w:r w:rsidRPr="00403DB5">
        <w:rPr>
          <w:rFonts w:ascii="Arial" w:hAnsi="Arial" w:cs="Arial"/>
          <w:sz w:val="22"/>
          <w:szCs w:val="22"/>
        </w:rPr>
        <w:t xml:space="preserve">ode </w:t>
      </w:r>
      <w:r w:rsidR="009D0CD1">
        <w:rPr>
          <w:rFonts w:ascii="Arial" w:hAnsi="Arial" w:cs="Arial"/>
          <w:sz w:val="22"/>
          <w:szCs w:val="22"/>
        </w:rPr>
        <w:t>G</w:t>
      </w:r>
      <w:r w:rsidRPr="00403DB5">
        <w:rPr>
          <w:rFonts w:ascii="Arial" w:hAnsi="Arial" w:cs="Arial"/>
          <w:sz w:val="22"/>
          <w:szCs w:val="22"/>
        </w:rPr>
        <w:t xml:space="preserve">énéral de la fonction publique, </w:t>
      </w:r>
    </w:p>
    <w:p w14:paraId="6A8100C9" w14:textId="1FA04D20" w:rsidR="00AF3E84" w:rsidRPr="00403DB5" w:rsidRDefault="00AF3E84" w:rsidP="00403DB5">
      <w:pPr>
        <w:pStyle w:val="name-article"/>
        <w:tabs>
          <w:tab w:val="left" w:pos="3544"/>
        </w:tabs>
        <w:spacing w:before="0" w:beforeAutospacing="0" w:after="0" w:afterAutospacing="0" w:line="276" w:lineRule="auto"/>
        <w:jc w:val="both"/>
        <w:rPr>
          <w:rFonts w:ascii="Arial" w:hAnsi="Arial" w:cs="Arial"/>
          <w:sz w:val="22"/>
          <w:szCs w:val="22"/>
        </w:rPr>
      </w:pPr>
      <w:r w:rsidRPr="00403DB5">
        <w:rPr>
          <w:rFonts w:ascii="Arial" w:hAnsi="Arial" w:cs="Arial"/>
          <w:b/>
          <w:bCs/>
          <w:sz w:val="22"/>
          <w:szCs w:val="22"/>
        </w:rPr>
        <w:t>Lorsque</w:t>
      </w:r>
      <w:r w:rsidRPr="00403DB5">
        <w:rPr>
          <w:rFonts w:ascii="Arial" w:hAnsi="Arial" w:cs="Arial"/>
          <w:sz w:val="22"/>
          <w:szCs w:val="22"/>
        </w:rPr>
        <w:t xml:space="preserve"> son employeur public </w:t>
      </w:r>
      <w:r w:rsidRPr="00403DB5">
        <w:rPr>
          <w:rFonts w:ascii="Arial" w:hAnsi="Arial" w:cs="Arial"/>
          <w:b/>
          <w:bCs/>
          <w:sz w:val="22"/>
          <w:szCs w:val="22"/>
        </w:rPr>
        <w:t>ne peut le faire bénéficier d'un dispositif de restauration collective</w:t>
      </w:r>
      <w:r w:rsidRPr="00403DB5">
        <w:rPr>
          <w:rFonts w:ascii="Arial" w:hAnsi="Arial" w:cs="Arial"/>
          <w:sz w:val="22"/>
          <w:szCs w:val="22"/>
        </w:rPr>
        <w:t xml:space="preserve"> compatible avec le lieu d'exercice de ses fonctions, </w:t>
      </w:r>
      <w:r w:rsidRPr="00403DB5">
        <w:rPr>
          <w:rFonts w:ascii="Arial" w:hAnsi="Arial" w:cs="Arial"/>
          <w:b/>
          <w:bCs/>
          <w:sz w:val="22"/>
          <w:szCs w:val="22"/>
        </w:rPr>
        <w:t>des titres-restaurants peuvent être attribués à l'agent</w:t>
      </w:r>
      <w:r w:rsidRPr="00403DB5">
        <w:rPr>
          <w:rFonts w:ascii="Arial" w:hAnsi="Arial" w:cs="Arial"/>
          <w:sz w:val="22"/>
          <w:szCs w:val="22"/>
        </w:rPr>
        <w:t xml:space="preserve"> public dans les conditions prévues par le chapitre II du titre VI du livre II de la troisième partie du code du travail.</w:t>
      </w:r>
    </w:p>
    <w:p w14:paraId="63BB915A" w14:textId="77777777" w:rsidR="00AF3E84" w:rsidRPr="00403DB5" w:rsidRDefault="00AF3E84" w:rsidP="00403DB5">
      <w:pPr>
        <w:pStyle w:val="name-article"/>
        <w:tabs>
          <w:tab w:val="left" w:pos="3544"/>
        </w:tabs>
        <w:spacing w:before="0" w:beforeAutospacing="0" w:after="0" w:afterAutospacing="0" w:line="276" w:lineRule="auto"/>
        <w:jc w:val="both"/>
        <w:rPr>
          <w:rFonts w:ascii="Arial" w:hAnsi="Arial" w:cs="Arial"/>
          <w:sz w:val="22"/>
          <w:szCs w:val="22"/>
        </w:rPr>
      </w:pPr>
    </w:p>
    <w:p w14:paraId="09A9F295" w14:textId="1F0B4FA3" w:rsidR="00AF3E84" w:rsidRPr="00403DB5" w:rsidRDefault="007C3047" w:rsidP="00403DB5">
      <w:pPr>
        <w:pStyle w:val="name-article"/>
        <w:numPr>
          <w:ilvl w:val="0"/>
          <w:numId w:val="6"/>
        </w:numPr>
        <w:tabs>
          <w:tab w:val="left" w:pos="3544"/>
        </w:tabs>
        <w:spacing w:before="0" w:beforeAutospacing="0" w:after="0" w:afterAutospacing="0" w:line="276" w:lineRule="auto"/>
        <w:jc w:val="both"/>
        <w:rPr>
          <w:rFonts w:ascii="Arial" w:hAnsi="Arial" w:cs="Arial"/>
          <w:sz w:val="22"/>
          <w:szCs w:val="22"/>
        </w:rPr>
      </w:pPr>
      <w:r w:rsidRPr="00403DB5">
        <w:rPr>
          <w:rFonts w:ascii="Arial" w:hAnsi="Arial" w:cs="Arial"/>
          <w:sz w:val="22"/>
          <w:szCs w:val="22"/>
        </w:rPr>
        <w:t>d</w:t>
      </w:r>
      <w:r w:rsidR="00AF3E84" w:rsidRPr="00403DB5">
        <w:rPr>
          <w:rFonts w:ascii="Arial" w:hAnsi="Arial" w:cs="Arial"/>
          <w:sz w:val="22"/>
          <w:szCs w:val="22"/>
        </w:rPr>
        <w:t xml:space="preserve">e l’article L731-4 du </w:t>
      </w:r>
      <w:r w:rsidR="009D0CD1">
        <w:rPr>
          <w:rFonts w:ascii="Arial" w:hAnsi="Arial" w:cs="Arial"/>
          <w:sz w:val="22"/>
          <w:szCs w:val="22"/>
        </w:rPr>
        <w:t>C</w:t>
      </w:r>
      <w:r w:rsidR="00AF3E84" w:rsidRPr="00403DB5">
        <w:rPr>
          <w:rFonts w:ascii="Arial" w:hAnsi="Arial" w:cs="Arial"/>
          <w:sz w:val="22"/>
          <w:szCs w:val="22"/>
        </w:rPr>
        <w:t xml:space="preserve">ode </w:t>
      </w:r>
      <w:r w:rsidR="009D0CD1">
        <w:rPr>
          <w:rFonts w:ascii="Arial" w:hAnsi="Arial" w:cs="Arial"/>
          <w:sz w:val="22"/>
          <w:szCs w:val="22"/>
        </w:rPr>
        <w:t>G</w:t>
      </w:r>
      <w:r w:rsidR="00AF3E84" w:rsidRPr="00403DB5">
        <w:rPr>
          <w:rFonts w:ascii="Arial" w:hAnsi="Arial" w:cs="Arial"/>
          <w:sz w:val="22"/>
          <w:szCs w:val="22"/>
        </w:rPr>
        <w:t>énéral de la fonction publique,</w:t>
      </w:r>
    </w:p>
    <w:p w14:paraId="4A4DB7B6" w14:textId="47EF02BC" w:rsidR="00AF3E84" w:rsidRPr="00403DB5" w:rsidRDefault="00AF3E84" w:rsidP="00403DB5">
      <w:pPr>
        <w:pStyle w:val="name-article"/>
        <w:tabs>
          <w:tab w:val="left" w:pos="3544"/>
        </w:tabs>
        <w:spacing w:before="0" w:beforeAutospacing="0" w:after="0" w:afterAutospacing="0" w:line="276" w:lineRule="auto"/>
        <w:jc w:val="both"/>
        <w:rPr>
          <w:rFonts w:ascii="Arial" w:hAnsi="Arial" w:cs="Arial"/>
          <w:sz w:val="22"/>
          <w:szCs w:val="22"/>
        </w:rPr>
      </w:pPr>
      <w:r w:rsidRPr="00403DB5">
        <w:rPr>
          <w:rFonts w:ascii="Arial" w:hAnsi="Arial" w:cs="Arial"/>
          <w:b/>
          <w:bCs/>
          <w:sz w:val="22"/>
          <w:szCs w:val="22"/>
        </w:rPr>
        <w:t>L'organe délibérant</w:t>
      </w:r>
      <w:r w:rsidRPr="00403DB5">
        <w:rPr>
          <w:rFonts w:ascii="Arial" w:hAnsi="Arial" w:cs="Arial"/>
          <w:sz w:val="22"/>
          <w:szCs w:val="22"/>
        </w:rPr>
        <w:t xml:space="preserve"> d'une collectivité ou d’un établissement mentionné à l'article L. 4 </w:t>
      </w:r>
      <w:r w:rsidRPr="00403DB5">
        <w:rPr>
          <w:rFonts w:ascii="Arial" w:hAnsi="Arial" w:cs="Arial"/>
          <w:b/>
          <w:bCs/>
          <w:sz w:val="22"/>
          <w:szCs w:val="22"/>
        </w:rPr>
        <w:t>détermine le type</w:t>
      </w:r>
      <w:r w:rsidRPr="00403DB5">
        <w:rPr>
          <w:rFonts w:ascii="Arial" w:hAnsi="Arial" w:cs="Arial"/>
          <w:sz w:val="22"/>
          <w:szCs w:val="22"/>
        </w:rPr>
        <w:t xml:space="preserve"> des actions sociales et </w:t>
      </w:r>
      <w:r w:rsidRPr="00403DB5">
        <w:rPr>
          <w:rFonts w:ascii="Arial" w:hAnsi="Arial" w:cs="Arial"/>
          <w:b/>
          <w:bCs/>
          <w:sz w:val="22"/>
          <w:szCs w:val="22"/>
        </w:rPr>
        <w:t>le montant</w:t>
      </w:r>
      <w:r w:rsidRPr="00403DB5">
        <w:rPr>
          <w:rFonts w:ascii="Arial" w:hAnsi="Arial" w:cs="Arial"/>
          <w:sz w:val="22"/>
          <w:szCs w:val="22"/>
        </w:rPr>
        <w:t xml:space="preserve"> des dépenses qu'il entend engager pour la réalisation des prestations prévues à l'article L. 731-3 ainsi que </w:t>
      </w:r>
      <w:r w:rsidRPr="00403DB5">
        <w:rPr>
          <w:rFonts w:ascii="Arial" w:hAnsi="Arial" w:cs="Arial"/>
          <w:b/>
          <w:bCs/>
          <w:sz w:val="22"/>
          <w:szCs w:val="22"/>
        </w:rPr>
        <w:t>les modalités</w:t>
      </w:r>
      <w:r w:rsidRPr="00403DB5">
        <w:rPr>
          <w:rFonts w:ascii="Arial" w:hAnsi="Arial" w:cs="Arial"/>
          <w:sz w:val="22"/>
          <w:szCs w:val="22"/>
        </w:rPr>
        <w:t xml:space="preserve"> de leur mise en œuvre.</w:t>
      </w:r>
    </w:p>
    <w:p w14:paraId="3A6F38BA" w14:textId="77777777" w:rsidR="00AF3E84" w:rsidRPr="00403DB5" w:rsidRDefault="00AF3E84" w:rsidP="00403DB5">
      <w:pPr>
        <w:pStyle w:val="name-article"/>
        <w:tabs>
          <w:tab w:val="left" w:pos="3544"/>
        </w:tabs>
        <w:spacing w:before="0" w:beforeAutospacing="0" w:after="0" w:afterAutospacing="0" w:line="276" w:lineRule="auto"/>
        <w:jc w:val="both"/>
        <w:rPr>
          <w:rFonts w:ascii="Arial" w:hAnsi="Arial" w:cs="Arial"/>
          <w:sz w:val="22"/>
          <w:szCs w:val="22"/>
        </w:rPr>
      </w:pPr>
    </w:p>
    <w:p w14:paraId="3C6FA2A2" w14:textId="2527B882" w:rsidR="001C5DDA" w:rsidRPr="00403DB5" w:rsidRDefault="005D3337" w:rsidP="00403DB5">
      <w:pPr>
        <w:pStyle w:val="Default"/>
        <w:numPr>
          <w:ilvl w:val="0"/>
          <w:numId w:val="6"/>
        </w:numPr>
        <w:spacing w:line="276" w:lineRule="auto"/>
        <w:jc w:val="both"/>
        <w:rPr>
          <w:color w:val="auto"/>
          <w:sz w:val="22"/>
          <w:szCs w:val="22"/>
        </w:rPr>
      </w:pPr>
      <w:r w:rsidRPr="00403DB5">
        <w:rPr>
          <w:color w:val="auto"/>
          <w:sz w:val="22"/>
          <w:szCs w:val="22"/>
        </w:rPr>
        <w:t>d</w:t>
      </w:r>
      <w:r w:rsidR="006567A8" w:rsidRPr="00403DB5">
        <w:rPr>
          <w:color w:val="auto"/>
          <w:sz w:val="22"/>
          <w:szCs w:val="22"/>
        </w:rPr>
        <w:t>e l’article</w:t>
      </w:r>
      <w:r w:rsidR="001C5DDA" w:rsidRPr="00403DB5">
        <w:rPr>
          <w:color w:val="auto"/>
          <w:sz w:val="22"/>
          <w:szCs w:val="22"/>
        </w:rPr>
        <w:t xml:space="preserve"> L.452-42 du Code </w:t>
      </w:r>
      <w:r w:rsidR="009D0CD1">
        <w:rPr>
          <w:color w:val="auto"/>
          <w:sz w:val="22"/>
          <w:szCs w:val="22"/>
        </w:rPr>
        <w:t>G</w:t>
      </w:r>
      <w:r w:rsidR="001C5DDA" w:rsidRPr="00403DB5">
        <w:rPr>
          <w:color w:val="auto"/>
          <w:sz w:val="22"/>
          <w:szCs w:val="22"/>
        </w:rPr>
        <w:t>énéral de la fonction publique</w:t>
      </w:r>
      <w:r w:rsidR="00AF3E84" w:rsidRPr="00403DB5">
        <w:rPr>
          <w:color w:val="auto"/>
          <w:sz w:val="22"/>
          <w:szCs w:val="22"/>
        </w:rPr>
        <w:t>,</w:t>
      </w:r>
    </w:p>
    <w:p w14:paraId="37E3011F" w14:textId="7C7CD8C9" w:rsidR="007C3047" w:rsidRPr="00403DB5" w:rsidRDefault="001C5DDA" w:rsidP="00403DB5">
      <w:pPr>
        <w:spacing w:line="276" w:lineRule="auto"/>
        <w:jc w:val="both"/>
        <w:rPr>
          <w:rFonts w:ascii="Arial" w:hAnsi="Arial" w:cs="Arial"/>
          <w:sz w:val="22"/>
          <w:szCs w:val="22"/>
        </w:rPr>
      </w:pPr>
      <w:r w:rsidRPr="00403DB5">
        <w:rPr>
          <w:rFonts w:ascii="Arial" w:hAnsi="Arial" w:cs="Arial"/>
          <w:sz w:val="22"/>
          <w:szCs w:val="22"/>
        </w:rPr>
        <w:t xml:space="preserve">Sur demande des collectivités et établissements mentionnée à l'article L. 452-1, situés dans leur ressort territorial, </w:t>
      </w:r>
      <w:r w:rsidRPr="00403DB5">
        <w:rPr>
          <w:rFonts w:ascii="Arial" w:hAnsi="Arial" w:cs="Arial"/>
          <w:b/>
          <w:bCs/>
          <w:sz w:val="22"/>
          <w:szCs w:val="22"/>
        </w:rPr>
        <w:t xml:space="preserve">les centres de gestion peuvent assurer la gestion de l'action sociale </w:t>
      </w:r>
      <w:r w:rsidRPr="00403DB5">
        <w:rPr>
          <w:rFonts w:ascii="Arial" w:hAnsi="Arial" w:cs="Arial"/>
          <w:sz w:val="22"/>
          <w:szCs w:val="22"/>
        </w:rPr>
        <w:t>et de services sociaux en faveur des agents, à quelque catégorie qu'ils appartiennent.</w:t>
      </w:r>
    </w:p>
    <w:p w14:paraId="5C958B3B" w14:textId="77777777" w:rsidR="007C3047" w:rsidRPr="00403DB5" w:rsidRDefault="007C3047" w:rsidP="00403DB5">
      <w:pPr>
        <w:spacing w:line="276" w:lineRule="auto"/>
        <w:jc w:val="both"/>
        <w:rPr>
          <w:rFonts w:ascii="Arial" w:hAnsi="Arial" w:cs="Arial"/>
          <w:sz w:val="22"/>
          <w:szCs w:val="22"/>
        </w:rPr>
      </w:pPr>
    </w:p>
    <w:p w14:paraId="0B61382E" w14:textId="0A011610" w:rsidR="007C3047" w:rsidRPr="00093881" w:rsidRDefault="007C3047" w:rsidP="00093881">
      <w:pPr>
        <w:pStyle w:val="Default"/>
        <w:numPr>
          <w:ilvl w:val="0"/>
          <w:numId w:val="6"/>
        </w:numPr>
        <w:spacing w:line="276" w:lineRule="auto"/>
        <w:jc w:val="both"/>
        <w:rPr>
          <w:color w:val="auto"/>
          <w:sz w:val="22"/>
          <w:szCs w:val="22"/>
        </w:rPr>
      </w:pPr>
      <w:r w:rsidRPr="00403DB5">
        <w:rPr>
          <w:sz w:val="22"/>
          <w:szCs w:val="22"/>
        </w:rPr>
        <w:t xml:space="preserve">de l’article L2321-2 alinéa 4° </w:t>
      </w:r>
      <w:r w:rsidRPr="00093881">
        <w:rPr>
          <w:sz w:val="22"/>
          <w:szCs w:val="22"/>
        </w:rPr>
        <w:t>bis</w:t>
      </w:r>
      <w:r w:rsidR="009D0CD1" w:rsidRPr="00093881">
        <w:rPr>
          <w:sz w:val="22"/>
          <w:szCs w:val="22"/>
        </w:rPr>
        <w:t xml:space="preserve"> </w:t>
      </w:r>
      <w:r w:rsidR="00093881" w:rsidRPr="00403DB5">
        <w:rPr>
          <w:color w:val="auto"/>
          <w:sz w:val="22"/>
          <w:szCs w:val="22"/>
        </w:rPr>
        <w:t xml:space="preserve">du Code </w:t>
      </w:r>
      <w:r w:rsidR="00093881">
        <w:rPr>
          <w:color w:val="auto"/>
          <w:sz w:val="22"/>
          <w:szCs w:val="22"/>
        </w:rPr>
        <w:t>G</w:t>
      </w:r>
      <w:r w:rsidR="00093881" w:rsidRPr="00403DB5">
        <w:rPr>
          <w:color w:val="auto"/>
          <w:sz w:val="22"/>
          <w:szCs w:val="22"/>
        </w:rPr>
        <w:t>énéral de la fonction publique,</w:t>
      </w:r>
    </w:p>
    <w:p w14:paraId="68ECD0A6" w14:textId="70EDF045" w:rsidR="001C5DDA" w:rsidRPr="00403DB5" w:rsidRDefault="007C3047" w:rsidP="00403DB5">
      <w:pPr>
        <w:spacing w:line="276" w:lineRule="auto"/>
        <w:jc w:val="both"/>
        <w:rPr>
          <w:rFonts w:ascii="Arial" w:hAnsi="Arial" w:cs="Arial"/>
          <w:sz w:val="22"/>
          <w:szCs w:val="22"/>
        </w:rPr>
      </w:pPr>
      <w:r w:rsidRPr="00403DB5">
        <w:rPr>
          <w:rFonts w:ascii="Arial" w:hAnsi="Arial" w:cs="Arial"/>
          <w:sz w:val="22"/>
          <w:szCs w:val="22"/>
        </w:rPr>
        <w:lastRenderedPageBreak/>
        <w:t xml:space="preserve">Dans les conditions prévues à l'article 88-1 de la </w:t>
      </w:r>
      <w:hyperlink r:id="rId5" w:history="1">
        <w:r w:rsidRPr="00403DB5">
          <w:rPr>
            <w:rStyle w:val="Lienhypertexte"/>
            <w:rFonts w:ascii="Arial" w:hAnsi="Arial" w:cs="Arial"/>
            <w:color w:val="auto"/>
            <w:sz w:val="22"/>
            <w:szCs w:val="22"/>
            <w:u w:val="none"/>
          </w:rPr>
          <w:t xml:space="preserve">loi n°84-53 du 26 janvier 1984 </w:t>
        </w:r>
      </w:hyperlink>
      <w:r w:rsidRPr="00403DB5">
        <w:rPr>
          <w:rFonts w:ascii="Arial" w:hAnsi="Arial" w:cs="Arial"/>
          <w:sz w:val="22"/>
          <w:szCs w:val="22"/>
        </w:rPr>
        <w:t xml:space="preserve">portant dispositions statutaires relatives à la fonction publique territoriale, </w:t>
      </w:r>
      <w:r w:rsidRPr="00403DB5">
        <w:rPr>
          <w:rFonts w:ascii="Arial" w:hAnsi="Arial" w:cs="Arial"/>
          <w:b/>
          <w:bCs/>
          <w:sz w:val="22"/>
          <w:szCs w:val="22"/>
        </w:rPr>
        <w:t>les dépenses afférentes aux prestations</w:t>
      </w:r>
      <w:r w:rsidRPr="00403DB5">
        <w:rPr>
          <w:rFonts w:ascii="Arial" w:hAnsi="Arial" w:cs="Arial"/>
          <w:sz w:val="22"/>
          <w:szCs w:val="22"/>
        </w:rPr>
        <w:t xml:space="preserve"> mentionnées à l'article 9 de la </w:t>
      </w:r>
      <w:hyperlink r:id="rId6" w:history="1">
        <w:r w:rsidRPr="00403DB5">
          <w:rPr>
            <w:rStyle w:val="Lienhypertexte"/>
            <w:rFonts w:ascii="Arial" w:hAnsi="Arial" w:cs="Arial"/>
            <w:color w:val="auto"/>
            <w:sz w:val="22"/>
            <w:szCs w:val="22"/>
            <w:u w:val="none"/>
          </w:rPr>
          <w:t xml:space="preserve">loi n°83-634 du 13 juillet 1983 </w:t>
        </w:r>
      </w:hyperlink>
      <w:r w:rsidRPr="00403DB5">
        <w:rPr>
          <w:rFonts w:ascii="Arial" w:hAnsi="Arial" w:cs="Arial"/>
          <w:sz w:val="22"/>
          <w:szCs w:val="22"/>
        </w:rPr>
        <w:t>portant droits et obligations des fonctionnaires</w:t>
      </w:r>
      <w:r w:rsidR="00403DB5">
        <w:rPr>
          <w:rFonts w:ascii="Arial" w:hAnsi="Arial" w:cs="Arial"/>
          <w:sz w:val="22"/>
          <w:szCs w:val="22"/>
        </w:rPr>
        <w:t>.</w:t>
      </w:r>
    </w:p>
    <w:p w14:paraId="20FF59E9" w14:textId="77777777" w:rsidR="00085C8D" w:rsidRPr="00126092" w:rsidRDefault="00085C8D" w:rsidP="00403DB5">
      <w:pPr>
        <w:spacing w:line="276" w:lineRule="auto"/>
        <w:jc w:val="both"/>
        <w:rPr>
          <w:rFonts w:ascii="Arial" w:hAnsi="Arial" w:cs="Arial"/>
          <w:sz w:val="18"/>
          <w:szCs w:val="18"/>
        </w:rPr>
      </w:pPr>
    </w:p>
    <w:p w14:paraId="1158B5DB" w14:textId="0C011008" w:rsidR="00DF5419" w:rsidRPr="00403DB5" w:rsidRDefault="0075409B" w:rsidP="00403DB5">
      <w:pPr>
        <w:spacing w:line="276" w:lineRule="auto"/>
        <w:jc w:val="both"/>
        <w:rPr>
          <w:rFonts w:ascii="Arial" w:hAnsi="Arial" w:cs="Arial"/>
          <w:sz w:val="22"/>
          <w:szCs w:val="22"/>
        </w:rPr>
      </w:pPr>
      <w:r w:rsidRPr="00403DB5">
        <w:rPr>
          <w:rFonts w:ascii="Arial" w:hAnsi="Arial" w:cs="Arial"/>
          <w:sz w:val="22"/>
          <w:szCs w:val="22"/>
        </w:rPr>
        <w:t>Le Centre De Gestion des Vosges met à disposition des collectivités qui le souhaite, un contrat-cadre d’Action Sociale au bénéficie de leurs agents.</w:t>
      </w:r>
      <w:r w:rsidR="009D0CD1">
        <w:rPr>
          <w:rFonts w:ascii="Arial" w:hAnsi="Arial" w:cs="Arial"/>
          <w:sz w:val="22"/>
          <w:szCs w:val="22"/>
        </w:rPr>
        <w:t xml:space="preserve"> </w:t>
      </w:r>
    </w:p>
    <w:p w14:paraId="60060364" w14:textId="77777777" w:rsidR="0075409B" w:rsidRPr="00126092" w:rsidRDefault="0075409B" w:rsidP="00403DB5">
      <w:pPr>
        <w:spacing w:line="276" w:lineRule="auto"/>
        <w:jc w:val="both"/>
        <w:rPr>
          <w:rFonts w:ascii="Arial" w:hAnsi="Arial" w:cs="Arial"/>
          <w:sz w:val="18"/>
          <w:szCs w:val="18"/>
        </w:rPr>
      </w:pPr>
    </w:p>
    <w:p w14:paraId="13453DDF" w14:textId="5D20BAAC" w:rsidR="00DF5419" w:rsidRPr="00403DB5" w:rsidRDefault="00DF5419" w:rsidP="00403DB5">
      <w:pPr>
        <w:spacing w:line="276" w:lineRule="auto"/>
        <w:jc w:val="both"/>
        <w:rPr>
          <w:rFonts w:ascii="Arial" w:hAnsi="Arial" w:cs="Arial"/>
          <w:sz w:val="22"/>
          <w:szCs w:val="22"/>
        </w:rPr>
      </w:pPr>
      <w:r w:rsidRPr="00403DB5">
        <w:rPr>
          <w:rFonts w:ascii="Arial" w:hAnsi="Arial" w:cs="Arial"/>
          <w:sz w:val="22"/>
          <w:szCs w:val="22"/>
        </w:rPr>
        <w:t>Le groupement des collectivités à l’échelon départemental permet d’optimiser l</w:t>
      </w:r>
      <w:r w:rsidR="007C3047" w:rsidRPr="00403DB5">
        <w:rPr>
          <w:rFonts w:ascii="Arial" w:hAnsi="Arial" w:cs="Arial"/>
          <w:sz w:val="22"/>
          <w:szCs w:val="22"/>
        </w:rPr>
        <w:t xml:space="preserve">e rapport qualité/prix des différentes prestations d’Action Sociale. </w:t>
      </w:r>
      <w:r w:rsidRPr="00403DB5">
        <w:rPr>
          <w:rFonts w:ascii="Arial" w:hAnsi="Arial" w:cs="Arial"/>
          <w:sz w:val="22"/>
          <w:szCs w:val="22"/>
        </w:rPr>
        <w:t>Le Centre de Gestion présentera l’ensemble de</w:t>
      </w:r>
      <w:r w:rsidR="007C3047" w:rsidRPr="00403DB5">
        <w:rPr>
          <w:rFonts w:ascii="Arial" w:hAnsi="Arial" w:cs="Arial"/>
          <w:sz w:val="22"/>
          <w:szCs w:val="22"/>
        </w:rPr>
        <w:t xml:space="preserve">s avantages et des offres négociées lors de réunions d’informations organisées </w:t>
      </w:r>
      <w:r w:rsidR="00403DB5">
        <w:rPr>
          <w:rFonts w:ascii="Arial" w:hAnsi="Arial" w:cs="Arial"/>
          <w:sz w:val="22"/>
          <w:szCs w:val="22"/>
        </w:rPr>
        <w:t>dans le</w:t>
      </w:r>
      <w:r w:rsidR="007C3047" w:rsidRPr="00403DB5">
        <w:rPr>
          <w:rFonts w:ascii="Arial" w:hAnsi="Arial" w:cs="Arial"/>
          <w:sz w:val="22"/>
          <w:szCs w:val="22"/>
        </w:rPr>
        <w:t xml:space="preserve"> département des Vosges.</w:t>
      </w:r>
    </w:p>
    <w:p w14:paraId="62634709" w14:textId="77777777" w:rsidR="00DF5419" w:rsidRPr="00126092" w:rsidRDefault="00DF5419" w:rsidP="00403DB5">
      <w:pPr>
        <w:spacing w:line="276" w:lineRule="auto"/>
        <w:jc w:val="both"/>
        <w:rPr>
          <w:rFonts w:ascii="Arial" w:hAnsi="Arial" w:cs="Arial"/>
          <w:sz w:val="18"/>
          <w:szCs w:val="18"/>
        </w:rPr>
      </w:pPr>
    </w:p>
    <w:p w14:paraId="132B7BAD" w14:textId="192B6B97" w:rsidR="00DF5419" w:rsidRPr="00403DB5" w:rsidRDefault="00DF5419" w:rsidP="00403DB5">
      <w:pPr>
        <w:suppressAutoHyphens w:val="0"/>
        <w:spacing w:after="200" w:line="276" w:lineRule="auto"/>
        <w:jc w:val="both"/>
        <w:rPr>
          <w:rFonts w:ascii="Arial" w:hAnsi="Arial" w:cs="Arial"/>
          <w:sz w:val="22"/>
          <w:szCs w:val="22"/>
        </w:rPr>
      </w:pPr>
      <w:r w:rsidRPr="00403DB5">
        <w:rPr>
          <w:rFonts w:ascii="Arial" w:hAnsi="Arial" w:cs="Arial"/>
          <w:bCs/>
          <w:sz w:val="22"/>
          <w:szCs w:val="22"/>
        </w:rPr>
        <w:t xml:space="preserve">Les éléments substantiels de </w:t>
      </w:r>
      <w:r w:rsidR="007C3047" w:rsidRPr="00403DB5">
        <w:rPr>
          <w:rFonts w:ascii="Arial" w:hAnsi="Arial" w:cs="Arial"/>
          <w:bCs/>
          <w:sz w:val="22"/>
          <w:szCs w:val="22"/>
        </w:rPr>
        <w:t>ce contrat-cadre</w:t>
      </w:r>
      <w:r w:rsidRPr="00403DB5">
        <w:rPr>
          <w:rFonts w:ascii="Arial" w:hAnsi="Arial" w:cs="Arial"/>
          <w:bCs/>
          <w:sz w:val="22"/>
          <w:szCs w:val="22"/>
        </w:rPr>
        <w:t xml:space="preserve"> peuvent être résumés comme suit :</w:t>
      </w:r>
    </w:p>
    <w:p w14:paraId="7E7678F7" w14:textId="32CBF789" w:rsidR="00085C8D" w:rsidRDefault="00DF5419" w:rsidP="00085C8D">
      <w:pPr>
        <w:pStyle w:val="Paragraphedeliste"/>
        <w:numPr>
          <w:ilvl w:val="0"/>
          <w:numId w:val="3"/>
        </w:numPr>
        <w:ind w:hanging="357"/>
        <w:jc w:val="both"/>
        <w:rPr>
          <w:rFonts w:ascii="Arial" w:hAnsi="Arial" w:cs="Arial"/>
          <w:bCs/>
          <w:sz w:val="22"/>
          <w:szCs w:val="22"/>
        </w:rPr>
      </w:pPr>
      <w:r w:rsidRPr="00403DB5">
        <w:rPr>
          <w:rFonts w:ascii="Arial" w:hAnsi="Arial" w:cs="Arial"/>
          <w:bCs/>
          <w:sz w:val="22"/>
          <w:szCs w:val="22"/>
        </w:rPr>
        <w:t xml:space="preserve">Une adhésion libre des </w:t>
      </w:r>
      <w:r w:rsidR="007C3047" w:rsidRPr="00403DB5">
        <w:rPr>
          <w:rFonts w:ascii="Arial" w:hAnsi="Arial" w:cs="Arial"/>
          <w:bCs/>
          <w:sz w:val="22"/>
          <w:szCs w:val="22"/>
        </w:rPr>
        <w:t>collectivités selon leurs souhaits</w:t>
      </w:r>
      <w:r w:rsidR="009D0CD1">
        <w:rPr>
          <w:rFonts w:ascii="Arial" w:hAnsi="Arial" w:cs="Arial"/>
          <w:bCs/>
          <w:sz w:val="22"/>
          <w:szCs w:val="22"/>
        </w:rPr>
        <w:t>,</w:t>
      </w:r>
    </w:p>
    <w:p w14:paraId="55E40AC6" w14:textId="77777777" w:rsidR="0066176B" w:rsidRPr="0066176B" w:rsidRDefault="0066176B" w:rsidP="0066176B">
      <w:pPr>
        <w:pStyle w:val="Paragraphedeliste"/>
        <w:jc w:val="both"/>
        <w:rPr>
          <w:rFonts w:ascii="Arial" w:hAnsi="Arial" w:cs="Arial"/>
          <w:bCs/>
          <w:sz w:val="16"/>
          <w:szCs w:val="16"/>
        </w:rPr>
      </w:pPr>
    </w:p>
    <w:p w14:paraId="58A37FD4" w14:textId="02C768A7" w:rsidR="00C407DD" w:rsidRPr="00A632B3" w:rsidRDefault="007C3047" w:rsidP="00085C8D">
      <w:pPr>
        <w:pStyle w:val="Paragraphedeliste"/>
        <w:numPr>
          <w:ilvl w:val="0"/>
          <w:numId w:val="3"/>
        </w:numPr>
        <w:ind w:hanging="357"/>
        <w:jc w:val="both"/>
        <w:rPr>
          <w:rFonts w:ascii="Arial" w:hAnsi="Arial" w:cs="Arial"/>
          <w:bCs/>
          <w:sz w:val="22"/>
          <w:szCs w:val="22"/>
        </w:rPr>
      </w:pPr>
      <w:r w:rsidRPr="00A632B3">
        <w:rPr>
          <w:rFonts w:ascii="Arial" w:hAnsi="Arial" w:cs="Arial"/>
          <w:bCs/>
          <w:sz w:val="22"/>
          <w:szCs w:val="22"/>
        </w:rPr>
        <w:t xml:space="preserve">La souscription aux </w:t>
      </w:r>
      <w:r w:rsidR="00C407DD" w:rsidRPr="00A632B3">
        <w:rPr>
          <w:rFonts w:ascii="Arial" w:hAnsi="Arial" w:cs="Arial"/>
          <w:bCs/>
          <w:sz w:val="22"/>
          <w:szCs w:val="22"/>
        </w:rPr>
        <w:t xml:space="preserve">2 </w:t>
      </w:r>
      <w:r w:rsidRPr="00A632B3">
        <w:rPr>
          <w:rFonts w:ascii="Arial" w:hAnsi="Arial" w:cs="Arial"/>
          <w:bCs/>
          <w:sz w:val="22"/>
          <w:szCs w:val="22"/>
        </w:rPr>
        <w:t xml:space="preserve">prestations </w:t>
      </w:r>
      <w:r w:rsidR="00C407DD" w:rsidRPr="00A632B3">
        <w:rPr>
          <w:rFonts w:ascii="Arial" w:hAnsi="Arial" w:cs="Arial"/>
          <w:bCs/>
          <w:sz w:val="22"/>
          <w:szCs w:val="22"/>
        </w:rPr>
        <w:t>proposées</w:t>
      </w:r>
      <w:r w:rsidR="0066176B" w:rsidRPr="00A632B3">
        <w:rPr>
          <w:rFonts w:ascii="Arial" w:hAnsi="Arial" w:cs="Arial"/>
          <w:bCs/>
          <w:sz w:val="22"/>
          <w:szCs w:val="22"/>
        </w:rPr>
        <w:t xml:space="preserve"> ou à l’une ou l’autre</w:t>
      </w:r>
      <w:r w:rsidR="00C407DD" w:rsidRPr="00A632B3">
        <w:rPr>
          <w:rFonts w:ascii="Arial" w:hAnsi="Arial" w:cs="Arial"/>
          <w:bCs/>
          <w:sz w:val="22"/>
          <w:szCs w:val="22"/>
        </w:rPr>
        <w:t>, à savoir :</w:t>
      </w:r>
    </w:p>
    <w:p w14:paraId="1F8E8815" w14:textId="5392FF27" w:rsidR="00C407DD" w:rsidRPr="0087074B" w:rsidRDefault="00C407DD" w:rsidP="00222404">
      <w:pPr>
        <w:pStyle w:val="Paragraphedeliste"/>
        <w:numPr>
          <w:ilvl w:val="0"/>
          <w:numId w:val="15"/>
        </w:numPr>
        <w:jc w:val="both"/>
        <w:rPr>
          <w:rFonts w:ascii="Arial" w:hAnsi="Arial" w:cs="Arial"/>
          <w:sz w:val="22"/>
          <w:szCs w:val="22"/>
        </w:rPr>
      </w:pPr>
      <w:r w:rsidRPr="00A632B3">
        <w:rPr>
          <w:rFonts w:ascii="Arial" w:hAnsi="Arial" w:cs="Arial"/>
          <w:bCs/>
          <w:sz w:val="22"/>
          <w:szCs w:val="22"/>
        </w:rPr>
        <w:t xml:space="preserve">aux prestations </w:t>
      </w:r>
      <w:r w:rsidR="007C3047" w:rsidRPr="00A632B3">
        <w:rPr>
          <w:rFonts w:ascii="Arial" w:hAnsi="Arial" w:cs="Arial"/>
          <w:bCs/>
          <w:sz w:val="22"/>
          <w:szCs w:val="22"/>
        </w:rPr>
        <w:t xml:space="preserve">d’Action Sociale </w:t>
      </w:r>
      <w:r w:rsidR="0087074B" w:rsidRPr="0087074B">
        <w:rPr>
          <w:rFonts w:ascii="Arial" w:hAnsi="Arial" w:cs="Arial"/>
          <w:sz w:val="22"/>
          <w:szCs w:val="22"/>
        </w:rPr>
        <w:t>PLURÉLYA</w:t>
      </w:r>
    </w:p>
    <w:p w14:paraId="78B9209C" w14:textId="77777777" w:rsidR="00A632B3" w:rsidRPr="00A632B3" w:rsidRDefault="00A632B3" w:rsidP="00C407DD">
      <w:pPr>
        <w:pStyle w:val="Paragraphedeliste"/>
        <w:jc w:val="both"/>
        <w:rPr>
          <w:rFonts w:ascii="Arial" w:hAnsi="Arial" w:cs="Arial"/>
          <w:bCs/>
          <w:sz w:val="22"/>
          <w:szCs w:val="22"/>
        </w:rPr>
      </w:pPr>
    </w:p>
    <w:p w14:paraId="42200276" w14:textId="2BB9279B" w:rsidR="00C407DD" w:rsidRPr="00A632B3" w:rsidRDefault="00C407DD" w:rsidP="00C407DD">
      <w:pPr>
        <w:pStyle w:val="Paragraphedeliste"/>
        <w:jc w:val="both"/>
        <w:rPr>
          <w:rFonts w:ascii="Arial" w:hAnsi="Arial" w:cs="Arial"/>
          <w:b/>
          <w:sz w:val="22"/>
          <w:szCs w:val="22"/>
        </w:rPr>
      </w:pPr>
      <w:r w:rsidRPr="00A632B3">
        <w:rPr>
          <w:rFonts w:ascii="Arial" w:hAnsi="Arial" w:cs="Arial"/>
          <w:b/>
          <w:sz w:val="22"/>
          <w:szCs w:val="22"/>
        </w:rPr>
        <w:t>Et/ou</w:t>
      </w:r>
    </w:p>
    <w:p w14:paraId="7931340E" w14:textId="77777777" w:rsidR="00A632B3" w:rsidRPr="00A632B3" w:rsidRDefault="00A632B3" w:rsidP="00C407DD">
      <w:pPr>
        <w:pStyle w:val="Paragraphedeliste"/>
        <w:jc w:val="both"/>
        <w:rPr>
          <w:rFonts w:ascii="Arial" w:hAnsi="Arial" w:cs="Arial"/>
          <w:bCs/>
          <w:sz w:val="22"/>
          <w:szCs w:val="22"/>
        </w:rPr>
      </w:pPr>
    </w:p>
    <w:p w14:paraId="34E154A3" w14:textId="13A93027" w:rsidR="00A632B3" w:rsidRDefault="00C407DD" w:rsidP="00222404">
      <w:pPr>
        <w:pStyle w:val="Paragraphedeliste"/>
        <w:numPr>
          <w:ilvl w:val="0"/>
          <w:numId w:val="15"/>
        </w:numPr>
        <w:spacing w:after="120"/>
        <w:jc w:val="both"/>
        <w:rPr>
          <w:rFonts w:ascii="Arial" w:hAnsi="Arial" w:cs="Arial"/>
          <w:bCs/>
          <w:sz w:val="22"/>
          <w:szCs w:val="22"/>
        </w:rPr>
      </w:pPr>
      <w:r w:rsidRPr="00A632B3">
        <w:rPr>
          <w:rFonts w:ascii="Arial" w:hAnsi="Arial" w:cs="Arial"/>
          <w:bCs/>
          <w:sz w:val="22"/>
          <w:szCs w:val="22"/>
        </w:rPr>
        <w:t>à la prestation « </w:t>
      </w:r>
      <w:r w:rsidR="00093881" w:rsidRPr="00A632B3">
        <w:rPr>
          <w:rFonts w:ascii="Arial" w:hAnsi="Arial" w:cs="Arial"/>
          <w:bCs/>
          <w:sz w:val="22"/>
          <w:szCs w:val="22"/>
        </w:rPr>
        <w:t>Titres Restaurant</w:t>
      </w:r>
      <w:r w:rsidRPr="00A632B3">
        <w:rPr>
          <w:rFonts w:ascii="Arial" w:hAnsi="Arial" w:cs="Arial"/>
          <w:bCs/>
          <w:sz w:val="22"/>
          <w:szCs w:val="22"/>
        </w:rPr>
        <w:t> »</w:t>
      </w:r>
      <w:r w:rsidR="0066176B" w:rsidRPr="00A632B3">
        <w:rPr>
          <w:rFonts w:ascii="Arial" w:hAnsi="Arial" w:cs="Arial"/>
          <w:bCs/>
          <w:sz w:val="22"/>
          <w:szCs w:val="22"/>
        </w:rPr>
        <w:t>,</w:t>
      </w:r>
      <w:r w:rsidR="00403604" w:rsidRPr="00A632B3">
        <w:rPr>
          <w:rFonts w:ascii="Arial" w:hAnsi="Arial" w:cs="Arial"/>
          <w:bCs/>
          <w:sz w:val="22"/>
          <w:szCs w:val="22"/>
        </w:rPr>
        <w:t xml:space="preserve"> SWILE</w:t>
      </w:r>
    </w:p>
    <w:p w14:paraId="5CA9084E" w14:textId="77777777" w:rsidR="00222404" w:rsidRDefault="00222404" w:rsidP="00222404">
      <w:pPr>
        <w:pStyle w:val="Paragraphedeliste"/>
        <w:spacing w:after="120"/>
        <w:ind w:left="1440"/>
        <w:jc w:val="both"/>
        <w:rPr>
          <w:rFonts w:ascii="Arial" w:hAnsi="Arial" w:cs="Arial"/>
          <w:bCs/>
          <w:sz w:val="22"/>
          <w:szCs w:val="22"/>
        </w:rPr>
      </w:pPr>
    </w:p>
    <w:p w14:paraId="6EC18FB3" w14:textId="77777777" w:rsidR="0066176B" w:rsidRPr="0066176B" w:rsidRDefault="0066176B" w:rsidP="0066176B">
      <w:pPr>
        <w:pStyle w:val="Paragraphedeliste"/>
        <w:spacing w:after="120"/>
        <w:jc w:val="both"/>
        <w:rPr>
          <w:rFonts w:ascii="Arial" w:hAnsi="Arial" w:cs="Arial"/>
          <w:bCs/>
          <w:sz w:val="16"/>
          <w:szCs w:val="16"/>
        </w:rPr>
      </w:pPr>
    </w:p>
    <w:p w14:paraId="5820A312" w14:textId="386E089B" w:rsidR="006E3E74" w:rsidRDefault="007C3047" w:rsidP="00085C8D">
      <w:pPr>
        <w:pStyle w:val="Paragraphedeliste"/>
        <w:numPr>
          <w:ilvl w:val="0"/>
          <w:numId w:val="3"/>
        </w:numPr>
        <w:ind w:hanging="357"/>
        <w:jc w:val="both"/>
        <w:rPr>
          <w:rFonts w:ascii="Arial" w:hAnsi="Arial" w:cs="Arial"/>
          <w:bCs/>
          <w:sz w:val="22"/>
          <w:szCs w:val="22"/>
        </w:rPr>
      </w:pPr>
      <w:r w:rsidRPr="00403DB5">
        <w:rPr>
          <w:rFonts w:ascii="Arial" w:hAnsi="Arial" w:cs="Arial"/>
          <w:bCs/>
          <w:sz w:val="22"/>
          <w:szCs w:val="22"/>
        </w:rPr>
        <w:t xml:space="preserve">Les </w:t>
      </w:r>
      <w:r w:rsidRPr="006E3E74">
        <w:rPr>
          <w:rFonts w:ascii="Arial" w:hAnsi="Arial" w:cs="Arial"/>
          <w:b/>
          <w:sz w:val="22"/>
          <w:szCs w:val="22"/>
        </w:rPr>
        <w:t>6 formules</w:t>
      </w:r>
      <w:r w:rsidRPr="00403DB5">
        <w:rPr>
          <w:rFonts w:ascii="Arial" w:hAnsi="Arial" w:cs="Arial"/>
          <w:bCs/>
          <w:sz w:val="22"/>
          <w:szCs w:val="22"/>
        </w:rPr>
        <w:t xml:space="preserve"> proposées </w:t>
      </w:r>
      <w:r w:rsidRPr="0087074B">
        <w:rPr>
          <w:rFonts w:ascii="Arial" w:hAnsi="Arial" w:cs="Arial"/>
          <w:bCs/>
          <w:sz w:val="22"/>
          <w:szCs w:val="22"/>
        </w:rPr>
        <w:t xml:space="preserve">par </w:t>
      </w:r>
      <w:r w:rsidR="0087074B" w:rsidRPr="0087074B">
        <w:rPr>
          <w:rFonts w:ascii="Arial" w:hAnsi="Arial" w:cs="Arial"/>
          <w:bCs/>
          <w:sz w:val="22"/>
          <w:szCs w:val="22"/>
        </w:rPr>
        <w:t>PLURÉLYA</w:t>
      </w:r>
      <w:r w:rsidR="006E3E74">
        <w:rPr>
          <w:rFonts w:ascii="Arial" w:hAnsi="Arial" w:cs="Arial"/>
          <w:bCs/>
          <w:sz w:val="22"/>
          <w:szCs w:val="22"/>
        </w:rPr>
        <w:t xml:space="preserve"> sont :</w:t>
      </w:r>
    </w:p>
    <w:p w14:paraId="3BE55D9E" w14:textId="77777777" w:rsidR="006E3E74" w:rsidRPr="00EF6885" w:rsidRDefault="006E3E74" w:rsidP="006E3E74">
      <w:pPr>
        <w:pStyle w:val="Paragraphedeliste"/>
        <w:jc w:val="both"/>
        <w:rPr>
          <w:rFonts w:ascii="Arial" w:hAnsi="Arial" w:cs="Arial"/>
          <w:bCs/>
          <w:sz w:val="22"/>
          <w:szCs w:val="22"/>
        </w:rPr>
      </w:pPr>
    </w:p>
    <w:p w14:paraId="3CDDFAB1" w14:textId="77777777" w:rsidR="00A632B3" w:rsidRPr="00EF6885" w:rsidRDefault="00A632B3" w:rsidP="006E3E74">
      <w:pPr>
        <w:pStyle w:val="Paragraphedeliste"/>
        <w:numPr>
          <w:ilvl w:val="1"/>
          <w:numId w:val="3"/>
        </w:numPr>
        <w:tabs>
          <w:tab w:val="left" w:pos="851"/>
        </w:tabs>
        <w:spacing w:after="120" w:line="276" w:lineRule="auto"/>
        <w:jc w:val="both"/>
        <w:rPr>
          <w:rFonts w:ascii="Arial" w:hAnsi="Arial" w:cs="Arial"/>
          <w:bCs/>
          <w:sz w:val="22"/>
          <w:szCs w:val="22"/>
        </w:rPr>
        <w:sectPr w:rsidR="00A632B3" w:rsidRPr="00EF6885" w:rsidSect="0066176B">
          <w:pgSz w:w="11905" w:h="16837"/>
          <w:pgMar w:top="720" w:right="737" w:bottom="720" w:left="737" w:header="720" w:footer="720" w:gutter="0"/>
          <w:cols w:space="720"/>
          <w:docGrid w:linePitch="360"/>
        </w:sectPr>
      </w:pPr>
    </w:p>
    <w:p w14:paraId="6CF25B90" w14:textId="3C026E89" w:rsidR="006E3E74" w:rsidRPr="00EF6885" w:rsidRDefault="006E3E74" w:rsidP="006E3E74">
      <w:pPr>
        <w:pStyle w:val="Paragraphedeliste"/>
        <w:numPr>
          <w:ilvl w:val="1"/>
          <w:numId w:val="3"/>
        </w:numPr>
        <w:tabs>
          <w:tab w:val="left" w:pos="851"/>
        </w:tabs>
        <w:spacing w:after="120" w:line="276" w:lineRule="auto"/>
        <w:jc w:val="both"/>
        <w:rPr>
          <w:rFonts w:ascii="Arial" w:hAnsi="Arial" w:cs="Arial"/>
          <w:bCs/>
          <w:sz w:val="22"/>
          <w:szCs w:val="22"/>
          <w:lang w:eastAsia="fr-FR"/>
        </w:rPr>
      </w:pPr>
      <w:r w:rsidRPr="00EF6885">
        <w:rPr>
          <w:rFonts w:ascii="Arial" w:hAnsi="Arial" w:cs="Arial"/>
          <w:bCs/>
          <w:sz w:val="22"/>
          <w:szCs w:val="22"/>
        </w:rPr>
        <w:t xml:space="preserve">n°1 à </w:t>
      </w:r>
      <w:r w:rsidR="00F7150A">
        <w:rPr>
          <w:rFonts w:ascii="Arial" w:hAnsi="Arial" w:cs="Arial"/>
          <w:b/>
          <w:bCs/>
        </w:rPr>
        <w:t>99</w:t>
      </w:r>
      <w:r w:rsidR="00EF6885" w:rsidRPr="00EF6885">
        <w:rPr>
          <w:rFonts w:ascii="Arial" w:hAnsi="Arial" w:cs="Arial"/>
          <w:b/>
          <w:bCs/>
        </w:rPr>
        <w:t>€</w:t>
      </w:r>
      <w:r w:rsidR="00EF6885" w:rsidRPr="00EF6885">
        <w:rPr>
          <w:rFonts w:ascii="Arial" w:hAnsi="Arial" w:cs="Arial"/>
        </w:rPr>
        <w:t xml:space="preserve"> </w:t>
      </w:r>
      <w:r w:rsidRPr="00EF6885">
        <w:rPr>
          <w:rFonts w:ascii="Arial" w:hAnsi="Arial" w:cs="Arial"/>
          <w:bCs/>
          <w:sz w:val="22"/>
          <w:szCs w:val="22"/>
        </w:rPr>
        <w:t>/an/agent</w:t>
      </w:r>
    </w:p>
    <w:p w14:paraId="5B9A6630" w14:textId="6C1423E4" w:rsidR="006E3E74" w:rsidRPr="00EF6885" w:rsidRDefault="006E3E74" w:rsidP="006E3E74">
      <w:pPr>
        <w:pStyle w:val="Paragraphedeliste"/>
        <w:numPr>
          <w:ilvl w:val="1"/>
          <w:numId w:val="3"/>
        </w:numPr>
        <w:tabs>
          <w:tab w:val="left" w:pos="851"/>
        </w:tabs>
        <w:spacing w:after="120" w:line="276" w:lineRule="auto"/>
        <w:jc w:val="both"/>
        <w:rPr>
          <w:rFonts w:ascii="Arial" w:hAnsi="Arial" w:cs="Arial"/>
          <w:bCs/>
          <w:sz w:val="22"/>
          <w:szCs w:val="22"/>
          <w:lang w:eastAsia="fr-FR"/>
        </w:rPr>
      </w:pPr>
      <w:r w:rsidRPr="00EF6885">
        <w:rPr>
          <w:rFonts w:ascii="Arial" w:hAnsi="Arial" w:cs="Arial"/>
          <w:bCs/>
          <w:sz w:val="22"/>
          <w:szCs w:val="22"/>
        </w:rPr>
        <w:t xml:space="preserve">n°2 à </w:t>
      </w:r>
      <w:r w:rsidR="00EF6885" w:rsidRPr="00EF6885">
        <w:rPr>
          <w:rFonts w:ascii="Arial" w:hAnsi="Arial" w:cs="Arial"/>
          <w:b/>
          <w:bCs/>
        </w:rPr>
        <w:t>14</w:t>
      </w:r>
      <w:r w:rsidR="00F7150A">
        <w:rPr>
          <w:rFonts w:ascii="Arial" w:hAnsi="Arial" w:cs="Arial"/>
          <w:b/>
          <w:bCs/>
        </w:rPr>
        <w:t>9</w:t>
      </w:r>
      <w:r w:rsidR="00EF6885" w:rsidRPr="00EF6885">
        <w:rPr>
          <w:rFonts w:ascii="Arial" w:hAnsi="Arial" w:cs="Arial"/>
          <w:b/>
          <w:bCs/>
        </w:rPr>
        <w:t>€</w:t>
      </w:r>
      <w:r w:rsidR="00EF6885" w:rsidRPr="00EF6885">
        <w:rPr>
          <w:rFonts w:ascii="Arial" w:hAnsi="Arial" w:cs="Arial"/>
        </w:rPr>
        <w:t xml:space="preserve"> </w:t>
      </w:r>
      <w:r w:rsidRPr="00EF6885">
        <w:rPr>
          <w:rFonts w:ascii="Arial" w:hAnsi="Arial" w:cs="Arial"/>
          <w:bCs/>
          <w:sz w:val="22"/>
          <w:szCs w:val="22"/>
        </w:rPr>
        <w:t>/an/agent</w:t>
      </w:r>
    </w:p>
    <w:p w14:paraId="07E37CAA" w14:textId="71013194" w:rsidR="006E3E74" w:rsidRPr="00EF6885" w:rsidRDefault="006E3E74" w:rsidP="006E3E74">
      <w:pPr>
        <w:pStyle w:val="Paragraphedeliste"/>
        <w:numPr>
          <w:ilvl w:val="1"/>
          <w:numId w:val="3"/>
        </w:numPr>
        <w:tabs>
          <w:tab w:val="left" w:pos="851"/>
        </w:tabs>
        <w:spacing w:after="120" w:line="276" w:lineRule="auto"/>
        <w:jc w:val="both"/>
        <w:rPr>
          <w:rFonts w:ascii="Arial" w:hAnsi="Arial" w:cs="Arial"/>
          <w:bCs/>
          <w:sz w:val="22"/>
          <w:szCs w:val="22"/>
          <w:lang w:eastAsia="fr-FR"/>
        </w:rPr>
      </w:pPr>
      <w:r w:rsidRPr="00EF6885">
        <w:rPr>
          <w:rFonts w:ascii="Arial" w:hAnsi="Arial" w:cs="Arial"/>
          <w:bCs/>
          <w:sz w:val="22"/>
          <w:szCs w:val="22"/>
        </w:rPr>
        <w:t xml:space="preserve">n°3 à </w:t>
      </w:r>
      <w:r w:rsidR="00EF6885" w:rsidRPr="00EF6885">
        <w:rPr>
          <w:rFonts w:ascii="Arial" w:hAnsi="Arial" w:cs="Arial"/>
          <w:b/>
          <w:bCs/>
        </w:rPr>
        <w:t>1</w:t>
      </w:r>
      <w:r w:rsidR="00F7150A">
        <w:rPr>
          <w:rFonts w:ascii="Arial" w:hAnsi="Arial" w:cs="Arial"/>
          <w:b/>
          <w:bCs/>
        </w:rPr>
        <w:t>99</w:t>
      </w:r>
      <w:r w:rsidR="00EF6885" w:rsidRPr="00EF6885">
        <w:rPr>
          <w:rFonts w:ascii="Arial" w:hAnsi="Arial" w:cs="Arial"/>
          <w:b/>
          <w:bCs/>
        </w:rPr>
        <w:t>€</w:t>
      </w:r>
      <w:r w:rsidR="00EF6885" w:rsidRPr="00EF6885">
        <w:rPr>
          <w:rFonts w:ascii="Arial" w:hAnsi="Arial" w:cs="Arial"/>
        </w:rPr>
        <w:t xml:space="preserve"> </w:t>
      </w:r>
      <w:r w:rsidRPr="00EF6885">
        <w:rPr>
          <w:rFonts w:ascii="Arial" w:hAnsi="Arial" w:cs="Arial"/>
          <w:bCs/>
          <w:sz w:val="22"/>
          <w:szCs w:val="22"/>
        </w:rPr>
        <w:t>/an/agent</w:t>
      </w:r>
    </w:p>
    <w:p w14:paraId="233CB7AD" w14:textId="6BA07F27" w:rsidR="006E3E74" w:rsidRPr="00F654C9" w:rsidRDefault="006E3E74" w:rsidP="006E3E74">
      <w:pPr>
        <w:pStyle w:val="Paragraphedeliste"/>
        <w:numPr>
          <w:ilvl w:val="1"/>
          <w:numId w:val="3"/>
        </w:numPr>
        <w:tabs>
          <w:tab w:val="left" w:pos="851"/>
        </w:tabs>
        <w:spacing w:after="120" w:line="276" w:lineRule="auto"/>
        <w:jc w:val="both"/>
        <w:rPr>
          <w:rFonts w:ascii="Arial" w:hAnsi="Arial" w:cs="Arial"/>
          <w:bCs/>
          <w:sz w:val="22"/>
          <w:szCs w:val="22"/>
          <w:lang w:val="en-US" w:eastAsia="fr-FR"/>
        </w:rPr>
      </w:pPr>
      <w:proofErr w:type="spellStart"/>
      <w:r w:rsidRPr="00F654C9">
        <w:rPr>
          <w:rFonts w:ascii="Arial" w:hAnsi="Arial" w:cs="Arial"/>
          <w:bCs/>
          <w:sz w:val="22"/>
          <w:szCs w:val="22"/>
          <w:lang w:val="en-US"/>
        </w:rPr>
        <w:t>n°</w:t>
      </w:r>
      <w:r w:rsidR="00F654C9" w:rsidRPr="00F654C9">
        <w:rPr>
          <w:rFonts w:ascii="Arial" w:hAnsi="Arial" w:cs="Arial"/>
          <w:bCs/>
          <w:sz w:val="22"/>
          <w:szCs w:val="22"/>
          <w:lang w:val="en-US"/>
        </w:rPr>
        <w:t>S</w:t>
      </w:r>
      <w:proofErr w:type="spellEnd"/>
      <w:r w:rsidR="00B3046F" w:rsidRPr="00B3046F">
        <w:rPr>
          <w:rFonts w:ascii="Arial" w:hAnsi="Arial" w:cs="Arial"/>
          <w:b/>
          <w:sz w:val="22"/>
          <w:szCs w:val="22"/>
          <w:lang w:val="en-US"/>
        </w:rPr>
        <w:t>*</w:t>
      </w:r>
      <w:r w:rsidRPr="00F654C9">
        <w:rPr>
          <w:rFonts w:ascii="Arial" w:hAnsi="Arial" w:cs="Arial"/>
          <w:bCs/>
          <w:sz w:val="22"/>
          <w:szCs w:val="22"/>
          <w:lang w:val="en-US"/>
        </w:rPr>
        <w:t xml:space="preserve"> à </w:t>
      </w:r>
      <w:r w:rsidR="00EF6885" w:rsidRPr="00F654C9">
        <w:rPr>
          <w:rFonts w:ascii="Arial" w:hAnsi="Arial" w:cs="Arial"/>
          <w:b/>
          <w:bCs/>
          <w:sz w:val="22"/>
          <w:szCs w:val="22"/>
          <w:lang w:val="en-US"/>
        </w:rPr>
        <w:t>21</w:t>
      </w:r>
      <w:r w:rsidR="00F7150A">
        <w:rPr>
          <w:rFonts w:ascii="Arial" w:hAnsi="Arial" w:cs="Arial"/>
          <w:b/>
          <w:bCs/>
          <w:sz w:val="22"/>
          <w:szCs w:val="22"/>
          <w:lang w:val="en-US"/>
        </w:rPr>
        <w:t>9</w:t>
      </w:r>
      <w:r w:rsidR="00EF6885" w:rsidRPr="00F654C9">
        <w:rPr>
          <w:rFonts w:ascii="Arial" w:hAnsi="Arial" w:cs="Arial"/>
          <w:b/>
          <w:bCs/>
          <w:sz w:val="22"/>
          <w:szCs w:val="22"/>
          <w:lang w:val="en-US"/>
        </w:rPr>
        <w:t>€</w:t>
      </w:r>
      <w:r w:rsidR="00EF6885" w:rsidRPr="00F654C9">
        <w:rPr>
          <w:rFonts w:ascii="Arial" w:hAnsi="Arial" w:cs="Arial"/>
          <w:sz w:val="22"/>
          <w:szCs w:val="22"/>
          <w:lang w:val="en-US"/>
        </w:rPr>
        <w:t xml:space="preserve"> </w:t>
      </w:r>
      <w:r w:rsidRPr="00F654C9">
        <w:rPr>
          <w:rFonts w:ascii="Arial" w:hAnsi="Arial" w:cs="Arial"/>
          <w:bCs/>
          <w:sz w:val="22"/>
          <w:szCs w:val="22"/>
          <w:lang w:val="en-US"/>
        </w:rPr>
        <w:t>/an/agent</w:t>
      </w:r>
    </w:p>
    <w:p w14:paraId="7D9AB919" w14:textId="3F4D92A3" w:rsidR="006E3E74" w:rsidRPr="00EF6885" w:rsidRDefault="006E3E74" w:rsidP="006E3E74">
      <w:pPr>
        <w:pStyle w:val="Paragraphedeliste"/>
        <w:numPr>
          <w:ilvl w:val="1"/>
          <w:numId w:val="3"/>
        </w:numPr>
        <w:tabs>
          <w:tab w:val="left" w:pos="851"/>
        </w:tabs>
        <w:spacing w:after="120" w:line="276" w:lineRule="auto"/>
        <w:jc w:val="both"/>
        <w:rPr>
          <w:rFonts w:ascii="Arial" w:hAnsi="Arial" w:cs="Arial"/>
          <w:bCs/>
          <w:sz w:val="22"/>
          <w:szCs w:val="22"/>
          <w:lang w:eastAsia="fr-FR"/>
        </w:rPr>
      </w:pPr>
      <w:r w:rsidRPr="00EF6885">
        <w:rPr>
          <w:rFonts w:ascii="Arial" w:hAnsi="Arial" w:cs="Arial"/>
          <w:bCs/>
          <w:sz w:val="22"/>
          <w:szCs w:val="22"/>
        </w:rPr>
        <w:t>n°</w:t>
      </w:r>
      <w:r w:rsidR="00F654C9">
        <w:rPr>
          <w:rFonts w:ascii="Arial" w:hAnsi="Arial" w:cs="Arial"/>
          <w:bCs/>
          <w:sz w:val="22"/>
          <w:szCs w:val="22"/>
        </w:rPr>
        <w:t>4</w:t>
      </w:r>
      <w:r w:rsidRPr="00EF6885">
        <w:rPr>
          <w:rFonts w:ascii="Arial" w:hAnsi="Arial" w:cs="Arial"/>
          <w:bCs/>
          <w:sz w:val="22"/>
          <w:szCs w:val="22"/>
        </w:rPr>
        <w:t xml:space="preserve"> à </w:t>
      </w:r>
      <w:r w:rsidR="00EF6885" w:rsidRPr="00EF6885">
        <w:rPr>
          <w:rFonts w:ascii="Arial" w:hAnsi="Arial" w:cs="Arial"/>
          <w:b/>
          <w:bCs/>
          <w:sz w:val="22"/>
          <w:szCs w:val="22"/>
        </w:rPr>
        <w:t>24</w:t>
      </w:r>
      <w:r w:rsidR="00F7150A">
        <w:rPr>
          <w:rFonts w:ascii="Arial" w:hAnsi="Arial" w:cs="Arial"/>
          <w:b/>
          <w:bCs/>
          <w:sz w:val="22"/>
          <w:szCs w:val="22"/>
        </w:rPr>
        <w:t>9</w:t>
      </w:r>
      <w:r w:rsidR="00EF6885" w:rsidRPr="00EF6885">
        <w:rPr>
          <w:rFonts w:ascii="Arial" w:hAnsi="Arial" w:cs="Arial"/>
          <w:b/>
          <w:bCs/>
          <w:sz w:val="22"/>
          <w:szCs w:val="22"/>
        </w:rPr>
        <w:t>€</w:t>
      </w:r>
      <w:r w:rsidR="00EF6885" w:rsidRPr="00EF6885">
        <w:rPr>
          <w:rFonts w:ascii="Arial" w:hAnsi="Arial" w:cs="Arial"/>
          <w:sz w:val="22"/>
          <w:szCs w:val="22"/>
        </w:rPr>
        <w:t xml:space="preserve"> </w:t>
      </w:r>
      <w:r w:rsidRPr="00EF6885">
        <w:rPr>
          <w:rFonts w:ascii="Arial" w:hAnsi="Arial" w:cs="Arial"/>
          <w:bCs/>
          <w:sz w:val="22"/>
          <w:szCs w:val="22"/>
        </w:rPr>
        <w:t>/an/agent</w:t>
      </w:r>
    </w:p>
    <w:p w14:paraId="41106C50" w14:textId="6B164601" w:rsidR="006E3E74" w:rsidRPr="00EF6885" w:rsidRDefault="006E3E74" w:rsidP="006E3E74">
      <w:pPr>
        <w:pStyle w:val="Paragraphedeliste"/>
        <w:numPr>
          <w:ilvl w:val="1"/>
          <w:numId w:val="3"/>
        </w:numPr>
        <w:tabs>
          <w:tab w:val="left" w:pos="851"/>
        </w:tabs>
        <w:spacing w:after="120" w:line="276" w:lineRule="auto"/>
        <w:jc w:val="both"/>
        <w:rPr>
          <w:rFonts w:ascii="Arial" w:hAnsi="Arial" w:cs="Arial"/>
          <w:bCs/>
          <w:sz w:val="22"/>
          <w:szCs w:val="22"/>
          <w:lang w:eastAsia="fr-FR"/>
        </w:rPr>
      </w:pPr>
      <w:r w:rsidRPr="00EF6885">
        <w:rPr>
          <w:rFonts w:ascii="Arial" w:hAnsi="Arial" w:cs="Arial"/>
          <w:bCs/>
          <w:sz w:val="22"/>
          <w:szCs w:val="22"/>
        </w:rPr>
        <w:t>n°</w:t>
      </w:r>
      <w:r w:rsidR="00F654C9">
        <w:rPr>
          <w:rFonts w:ascii="Arial" w:hAnsi="Arial" w:cs="Arial"/>
          <w:bCs/>
          <w:sz w:val="22"/>
          <w:szCs w:val="22"/>
        </w:rPr>
        <w:t>5</w:t>
      </w:r>
      <w:r w:rsidRPr="00EF6885">
        <w:rPr>
          <w:rFonts w:ascii="Arial" w:hAnsi="Arial" w:cs="Arial"/>
          <w:bCs/>
          <w:sz w:val="22"/>
          <w:szCs w:val="22"/>
        </w:rPr>
        <w:t xml:space="preserve"> à </w:t>
      </w:r>
      <w:r w:rsidR="00EF6885" w:rsidRPr="00EF6885">
        <w:rPr>
          <w:rFonts w:ascii="Arial" w:hAnsi="Arial" w:cs="Arial"/>
          <w:b/>
          <w:bCs/>
          <w:sz w:val="22"/>
          <w:szCs w:val="22"/>
        </w:rPr>
        <w:t>29</w:t>
      </w:r>
      <w:r w:rsidR="00F7150A">
        <w:rPr>
          <w:rFonts w:ascii="Arial" w:hAnsi="Arial" w:cs="Arial"/>
          <w:b/>
          <w:bCs/>
          <w:sz w:val="22"/>
          <w:szCs w:val="22"/>
        </w:rPr>
        <w:t>9</w:t>
      </w:r>
      <w:r w:rsidR="00EF6885" w:rsidRPr="00EF6885">
        <w:rPr>
          <w:rFonts w:ascii="Arial" w:hAnsi="Arial" w:cs="Arial"/>
          <w:b/>
          <w:bCs/>
          <w:sz w:val="22"/>
          <w:szCs w:val="22"/>
        </w:rPr>
        <w:t xml:space="preserve">€ </w:t>
      </w:r>
      <w:r w:rsidRPr="00EF6885">
        <w:rPr>
          <w:rFonts w:ascii="Arial" w:hAnsi="Arial" w:cs="Arial"/>
          <w:bCs/>
          <w:sz w:val="22"/>
          <w:szCs w:val="22"/>
        </w:rPr>
        <w:t xml:space="preserve">/an/agent </w:t>
      </w:r>
    </w:p>
    <w:p w14:paraId="2AE73DFB" w14:textId="04418C52" w:rsidR="00A632B3" w:rsidRPr="00EF6885" w:rsidRDefault="00A632B3" w:rsidP="00A632B3">
      <w:pPr>
        <w:jc w:val="both"/>
        <w:rPr>
          <w:rFonts w:ascii="Arial" w:hAnsi="Arial" w:cs="Arial"/>
          <w:bCs/>
          <w:sz w:val="22"/>
          <w:szCs w:val="22"/>
        </w:rPr>
        <w:sectPr w:rsidR="00A632B3" w:rsidRPr="00EF6885" w:rsidSect="00A632B3">
          <w:type w:val="continuous"/>
          <w:pgSz w:w="11905" w:h="16837"/>
          <w:pgMar w:top="720" w:right="737" w:bottom="720" w:left="737" w:header="720" w:footer="720" w:gutter="0"/>
          <w:cols w:num="2" w:space="720"/>
          <w:docGrid w:linePitch="360"/>
        </w:sectPr>
      </w:pPr>
    </w:p>
    <w:p w14:paraId="2E3424A6" w14:textId="77777777" w:rsidR="00F7150A" w:rsidRDefault="00F7150A" w:rsidP="00B3046F">
      <w:pPr>
        <w:jc w:val="both"/>
        <w:rPr>
          <w:rFonts w:ascii="Arial" w:hAnsi="Arial" w:cs="Arial"/>
          <w:bCs/>
          <w:sz w:val="18"/>
          <w:szCs w:val="18"/>
        </w:rPr>
      </w:pPr>
    </w:p>
    <w:p w14:paraId="071FBF30" w14:textId="1A9595D6" w:rsidR="00B3046F" w:rsidRPr="00F7150A" w:rsidRDefault="00F7150A" w:rsidP="00F7150A">
      <w:pPr>
        <w:jc w:val="center"/>
        <w:rPr>
          <w:rFonts w:ascii="Arial" w:hAnsi="Arial" w:cs="Arial"/>
          <w:b/>
          <w:i/>
          <w:iCs/>
          <w:sz w:val="18"/>
          <w:szCs w:val="18"/>
        </w:rPr>
      </w:pPr>
      <w:r w:rsidRPr="00F7150A">
        <w:rPr>
          <w:rFonts w:ascii="Arial" w:hAnsi="Arial" w:cs="Arial"/>
          <w:b/>
          <w:i/>
          <w:iCs/>
          <w:sz w:val="18"/>
          <w:szCs w:val="18"/>
        </w:rPr>
        <w:t xml:space="preserve">(Les tarifs indiqués ci-dessus </w:t>
      </w:r>
      <w:r w:rsidR="009B0E44">
        <w:rPr>
          <w:rFonts w:ascii="Arial" w:hAnsi="Arial" w:cs="Arial"/>
          <w:b/>
          <w:i/>
          <w:iCs/>
          <w:sz w:val="18"/>
          <w:szCs w:val="18"/>
        </w:rPr>
        <w:t>ne tiennent pas compte de la réduction</w:t>
      </w:r>
      <w:r w:rsidRPr="00F7150A">
        <w:rPr>
          <w:rFonts w:ascii="Arial" w:hAnsi="Arial" w:cs="Arial"/>
          <w:b/>
          <w:i/>
          <w:iCs/>
          <w:sz w:val="18"/>
          <w:szCs w:val="18"/>
        </w:rPr>
        <w:t xml:space="preserve"> de 3% négociée dans le marché).</w:t>
      </w:r>
    </w:p>
    <w:p w14:paraId="59275634" w14:textId="77777777" w:rsidR="00F7150A" w:rsidRPr="00126092" w:rsidRDefault="00F7150A" w:rsidP="00B3046F">
      <w:pPr>
        <w:jc w:val="both"/>
        <w:rPr>
          <w:rFonts w:ascii="Arial" w:hAnsi="Arial" w:cs="Arial"/>
          <w:bCs/>
          <w:sz w:val="18"/>
          <w:szCs w:val="18"/>
        </w:rPr>
      </w:pPr>
    </w:p>
    <w:p w14:paraId="214AEE2F" w14:textId="43BA7B08" w:rsidR="00B3046F" w:rsidRPr="00706CE3" w:rsidRDefault="00B3046F" w:rsidP="00B3046F">
      <w:pPr>
        <w:jc w:val="both"/>
        <w:rPr>
          <w:rFonts w:ascii="Arial" w:hAnsi="Arial" w:cs="Arial"/>
          <w:bCs/>
          <w:i/>
          <w:iCs/>
          <w:sz w:val="20"/>
          <w:szCs w:val="20"/>
        </w:rPr>
      </w:pPr>
      <w:r w:rsidRPr="00706CE3">
        <w:rPr>
          <w:rFonts w:ascii="Arial" w:hAnsi="Arial" w:cs="Arial"/>
          <w:b/>
          <w:i/>
          <w:iCs/>
          <w:sz w:val="20"/>
          <w:szCs w:val="20"/>
        </w:rPr>
        <w:t>*</w:t>
      </w:r>
      <w:r w:rsidRPr="00706CE3">
        <w:rPr>
          <w:rFonts w:ascii="Arial" w:hAnsi="Arial" w:cs="Arial"/>
          <w:bCs/>
          <w:i/>
          <w:iCs/>
          <w:sz w:val="20"/>
          <w:szCs w:val="20"/>
        </w:rPr>
        <w:t>La formule S est une formule dite « Solidaire ». Les montants des prestations sont plus élevés pour les agents</w:t>
      </w:r>
      <w:r w:rsidR="00706CE3" w:rsidRPr="00706CE3">
        <w:rPr>
          <w:rFonts w:ascii="Arial" w:hAnsi="Arial" w:cs="Arial"/>
          <w:bCs/>
          <w:i/>
          <w:iCs/>
          <w:sz w:val="20"/>
          <w:szCs w:val="20"/>
        </w:rPr>
        <w:t xml:space="preserve"> déclarant peu ou pas d’impôts (1 200€ ou moins).</w:t>
      </w:r>
    </w:p>
    <w:p w14:paraId="6F14C376" w14:textId="77777777" w:rsidR="00B3046F" w:rsidRPr="00126092" w:rsidRDefault="00B3046F" w:rsidP="00B3046F">
      <w:pPr>
        <w:jc w:val="both"/>
        <w:rPr>
          <w:rFonts w:ascii="Arial" w:hAnsi="Arial" w:cs="Arial"/>
          <w:bCs/>
          <w:sz w:val="18"/>
          <w:szCs w:val="18"/>
        </w:rPr>
      </w:pPr>
    </w:p>
    <w:p w14:paraId="42EA0B9C" w14:textId="430B7F7D" w:rsidR="006E3E74" w:rsidRPr="00714775" w:rsidRDefault="006E3E74" w:rsidP="00714775">
      <w:pPr>
        <w:pStyle w:val="Paragraphedeliste"/>
        <w:numPr>
          <w:ilvl w:val="0"/>
          <w:numId w:val="3"/>
        </w:numPr>
        <w:ind w:hanging="357"/>
        <w:jc w:val="both"/>
        <w:rPr>
          <w:rFonts w:ascii="Arial" w:hAnsi="Arial" w:cs="Arial"/>
          <w:b/>
          <w:sz w:val="22"/>
          <w:szCs w:val="22"/>
        </w:rPr>
      </w:pPr>
      <w:r>
        <w:rPr>
          <w:rFonts w:ascii="Arial" w:hAnsi="Arial" w:cs="Arial"/>
          <w:bCs/>
          <w:sz w:val="22"/>
          <w:szCs w:val="22"/>
        </w:rPr>
        <w:t>L</w:t>
      </w:r>
      <w:r w:rsidR="007C3047" w:rsidRPr="00403DB5">
        <w:rPr>
          <w:rFonts w:ascii="Arial" w:hAnsi="Arial" w:cs="Arial"/>
          <w:bCs/>
          <w:sz w:val="22"/>
          <w:szCs w:val="22"/>
        </w:rPr>
        <w:t xml:space="preserve">a formule </w:t>
      </w:r>
      <w:r w:rsidR="007C3047" w:rsidRPr="00403604">
        <w:rPr>
          <w:rFonts w:ascii="Arial" w:hAnsi="Arial" w:cs="Arial"/>
          <w:b/>
          <w:sz w:val="22"/>
          <w:szCs w:val="22"/>
        </w:rPr>
        <w:t>à la carte</w:t>
      </w:r>
      <w:r w:rsidR="007C3047" w:rsidRPr="00403DB5">
        <w:rPr>
          <w:rFonts w:ascii="Arial" w:hAnsi="Arial" w:cs="Arial"/>
          <w:bCs/>
          <w:sz w:val="22"/>
          <w:szCs w:val="22"/>
        </w:rPr>
        <w:t xml:space="preserve"> proposée par SWILE </w:t>
      </w:r>
      <w:r w:rsidR="00A632B3" w:rsidRPr="00403DB5">
        <w:rPr>
          <w:rFonts w:ascii="Arial" w:hAnsi="Arial" w:cs="Arial"/>
          <w:bCs/>
          <w:sz w:val="22"/>
          <w:szCs w:val="22"/>
        </w:rPr>
        <w:t>permet</w:t>
      </w:r>
      <w:r w:rsidR="007C3047" w:rsidRPr="00403DB5">
        <w:rPr>
          <w:rFonts w:ascii="Arial" w:hAnsi="Arial" w:cs="Arial"/>
          <w:bCs/>
          <w:sz w:val="22"/>
          <w:szCs w:val="22"/>
        </w:rPr>
        <w:t xml:space="preserve"> de s’adapter à toutes les contraintes budgétaires des collectivités vosgiennes</w:t>
      </w:r>
      <w:r w:rsidR="009D0CD1">
        <w:rPr>
          <w:rFonts w:ascii="Arial" w:hAnsi="Arial" w:cs="Arial"/>
          <w:bCs/>
          <w:sz w:val="22"/>
          <w:szCs w:val="22"/>
        </w:rPr>
        <w:t>,</w:t>
      </w:r>
      <w:r>
        <w:rPr>
          <w:rFonts w:ascii="Arial" w:hAnsi="Arial" w:cs="Arial"/>
          <w:bCs/>
          <w:sz w:val="22"/>
          <w:szCs w:val="22"/>
        </w:rPr>
        <w:t xml:space="preserve"> pour </w:t>
      </w:r>
      <w:r w:rsidRPr="00714775">
        <w:rPr>
          <w:rFonts w:ascii="Arial" w:hAnsi="Arial" w:cs="Arial"/>
          <w:b/>
          <w:sz w:val="22"/>
          <w:szCs w:val="22"/>
        </w:rPr>
        <w:t>un montant</w:t>
      </w:r>
      <w:r w:rsidR="00714775" w:rsidRPr="00714775">
        <w:rPr>
          <w:rFonts w:ascii="Arial" w:hAnsi="Arial" w:cs="Arial"/>
          <w:b/>
          <w:sz w:val="22"/>
          <w:szCs w:val="22"/>
        </w:rPr>
        <w:t xml:space="preserve"> minimum de 25 euros</w:t>
      </w:r>
      <w:r w:rsidR="00714775">
        <w:rPr>
          <w:rFonts w:ascii="Arial" w:hAnsi="Arial" w:cs="Arial"/>
          <w:b/>
          <w:sz w:val="22"/>
          <w:szCs w:val="22"/>
        </w:rPr>
        <w:t xml:space="preserve"> </w:t>
      </w:r>
      <w:r w:rsidR="00714775" w:rsidRPr="00714775">
        <w:rPr>
          <w:rFonts w:ascii="Arial" w:hAnsi="Arial" w:cs="Arial"/>
          <w:bCs/>
          <w:sz w:val="22"/>
          <w:szCs w:val="22"/>
        </w:rPr>
        <w:t>(part employeur)</w:t>
      </w:r>
      <w:r w:rsidR="00714775">
        <w:rPr>
          <w:rFonts w:ascii="Arial" w:hAnsi="Arial" w:cs="Arial"/>
          <w:b/>
          <w:sz w:val="22"/>
          <w:szCs w:val="22"/>
        </w:rPr>
        <w:t xml:space="preserve"> </w:t>
      </w:r>
      <w:r w:rsidR="00714775" w:rsidRPr="00714775">
        <w:rPr>
          <w:rFonts w:ascii="Arial" w:hAnsi="Arial" w:cs="Arial"/>
          <w:b/>
          <w:sz w:val="22"/>
          <w:szCs w:val="22"/>
        </w:rPr>
        <w:t>par an et par agent et pour un maximum d</w:t>
      </w:r>
      <w:r w:rsidR="00714775">
        <w:rPr>
          <w:rFonts w:ascii="Arial" w:hAnsi="Arial" w:cs="Arial"/>
          <w:b/>
          <w:sz w:val="22"/>
          <w:szCs w:val="22"/>
        </w:rPr>
        <w:t>’</w:t>
      </w:r>
      <w:r w:rsidR="00714775" w:rsidRPr="00714775">
        <w:rPr>
          <w:rFonts w:ascii="Arial" w:hAnsi="Arial" w:cs="Arial"/>
          <w:b/>
          <w:sz w:val="22"/>
          <w:szCs w:val="22"/>
        </w:rPr>
        <w:t>un titre par jour travaillé dans l’année par agent.</w:t>
      </w:r>
    </w:p>
    <w:p w14:paraId="7AFB4021" w14:textId="77777777" w:rsidR="00714775" w:rsidRPr="00126092" w:rsidRDefault="00714775" w:rsidP="00714775">
      <w:pPr>
        <w:jc w:val="both"/>
        <w:rPr>
          <w:rFonts w:ascii="Arial" w:hAnsi="Arial" w:cs="Arial"/>
          <w:bCs/>
          <w:sz w:val="18"/>
          <w:szCs w:val="18"/>
        </w:rPr>
      </w:pPr>
    </w:p>
    <w:p w14:paraId="37ACB57E" w14:textId="7160EC27" w:rsidR="006E3E74" w:rsidRPr="00714775" w:rsidRDefault="006E3E74" w:rsidP="00714775">
      <w:pPr>
        <w:tabs>
          <w:tab w:val="left" w:pos="851"/>
        </w:tabs>
        <w:spacing w:after="120" w:line="276" w:lineRule="auto"/>
        <w:jc w:val="both"/>
        <w:rPr>
          <w:rFonts w:ascii="Arial" w:hAnsi="Arial" w:cs="Arial"/>
          <w:bCs/>
          <w:i/>
          <w:iCs/>
          <w:sz w:val="22"/>
          <w:szCs w:val="22"/>
          <w:lang w:eastAsia="fr-FR"/>
        </w:rPr>
      </w:pPr>
      <w:r w:rsidRPr="00714775">
        <w:rPr>
          <w:rFonts w:ascii="Arial" w:hAnsi="Arial" w:cs="Arial"/>
          <w:bCs/>
          <w:i/>
          <w:iCs/>
          <w:sz w:val="22"/>
          <w:szCs w:val="22"/>
          <w:lang w:eastAsia="fr-FR"/>
        </w:rPr>
        <w:t>(</w:t>
      </w:r>
      <w:r w:rsidR="00324569">
        <w:rPr>
          <w:rFonts w:ascii="Arial" w:hAnsi="Arial" w:cs="Arial"/>
          <w:bCs/>
          <w:i/>
          <w:iCs/>
          <w:sz w:val="22"/>
          <w:szCs w:val="22"/>
          <w:lang w:eastAsia="fr-FR"/>
        </w:rPr>
        <w:t>S</w:t>
      </w:r>
      <w:r w:rsidRPr="00714775">
        <w:rPr>
          <w:rFonts w:ascii="Arial" w:hAnsi="Arial" w:cs="Arial"/>
          <w:bCs/>
          <w:i/>
          <w:iCs/>
          <w:sz w:val="22"/>
          <w:szCs w:val="22"/>
          <w:lang w:eastAsia="fr-FR"/>
        </w:rPr>
        <w:t>achant que</w:t>
      </w:r>
      <w:r w:rsidR="00714775">
        <w:rPr>
          <w:rFonts w:ascii="Arial" w:hAnsi="Arial" w:cs="Arial"/>
          <w:bCs/>
          <w:i/>
          <w:iCs/>
          <w:sz w:val="22"/>
          <w:szCs w:val="22"/>
          <w:lang w:eastAsia="fr-FR"/>
        </w:rPr>
        <w:t xml:space="preserve">, dans le cas d’une répartition de 50% part employeur et 50% part agent, ce dernier </w:t>
      </w:r>
      <w:r w:rsidRPr="00714775">
        <w:rPr>
          <w:rFonts w:ascii="Arial" w:hAnsi="Arial" w:cs="Arial"/>
          <w:bCs/>
          <w:i/>
          <w:iCs/>
          <w:sz w:val="22"/>
          <w:szCs w:val="22"/>
          <w:lang w:eastAsia="fr-FR"/>
        </w:rPr>
        <w:t xml:space="preserve">devra accepter d’être prélevé sur son salaire </w:t>
      </w:r>
      <w:r w:rsidR="00714775">
        <w:rPr>
          <w:rFonts w:ascii="Arial" w:hAnsi="Arial" w:cs="Arial"/>
          <w:bCs/>
          <w:i/>
          <w:iCs/>
          <w:sz w:val="22"/>
          <w:szCs w:val="22"/>
          <w:lang w:eastAsia="fr-FR"/>
        </w:rPr>
        <w:t xml:space="preserve">de la même somme que celle versée par son employeur </w:t>
      </w:r>
      <w:r w:rsidRPr="00714775">
        <w:rPr>
          <w:rFonts w:ascii="Arial" w:hAnsi="Arial" w:cs="Arial"/>
          <w:bCs/>
          <w:i/>
          <w:iCs/>
          <w:sz w:val="22"/>
          <w:szCs w:val="22"/>
          <w:lang w:eastAsia="fr-FR"/>
        </w:rPr>
        <w:t>et ainsi recevoir le double en Titres Restaurant</w:t>
      </w:r>
      <w:r w:rsidR="00714775">
        <w:rPr>
          <w:rFonts w:ascii="Arial" w:hAnsi="Arial" w:cs="Arial"/>
          <w:bCs/>
          <w:i/>
          <w:iCs/>
          <w:sz w:val="22"/>
          <w:szCs w:val="22"/>
          <w:lang w:eastAsia="fr-FR"/>
        </w:rPr>
        <w:t>)</w:t>
      </w:r>
    </w:p>
    <w:p w14:paraId="75156F98" w14:textId="77777777" w:rsidR="0066176B" w:rsidRPr="00126092" w:rsidRDefault="0066176B" w:rsidP="0066176B">
      <w:pPr>
        <w:pStyle w:val="Paragraphedeliste"/>
        <w:jc w:val="both"/>
        <w:rPr>
          <w:rFonts w:ascii="Arial" w:hAnsi="Arial" w:cs="Arial"/>
          <w:bCs/>
          <w:sz w:val="18"/>
          <w:szCs w:val="18"/>
        </w:rPr>
      </w:pPr>
    </w:p>
    <w:p w14:paraId="196491EC" w14:textId="1B247098" w:rsidR="00064202" w:rsidRDefault="00064202" w:rsidP="00085C8D">
      <w:pPr>
        <w:pStyle w:val="Paragraphedeliste"/>
        <w:numPr>
          <w:ilvl w:val="0"/>
          <w:numId w:val="3"/>
        </w:numPr>
        <w:ind w:hanging="357"/>
        <w:jc w:val="both"/>
        <w:rPr>
          <w:rFonts w:ascii="Arial" w:hAnsi="Arial" w:cs="Arial"/>
          <w:bCs/>
          <w:sz w:val="22"/>
          <w:szCs w:val="22"/>
        </w:rPr>
      </w:pPr>
      <w:r w:rsidRPr="00403DB5">
        <w:rPr>
          <w:rFonts w:ascii="Arial" w:hAnsi="Arial" w:cs="Arial"/>
          <w:bCs/>
          <w:sz w:val="22"/>
          <w:szCs w:val="22"/>
        </w:rPr>
        <w:t>Un avantage social à destination de tous les agents de la collectivité quel que soit leur statut (seul une période d’ancienneté supérieure à 6 mois peut-être retenue par les collectivités qui le souhaitent : à notifier dans la présente délibération)</w:t>
      </w:r>
      <w:r w:rsidR="009D0CD1">
        <w:rPr>
          <w:rFonts w:ascii="Arial" w:hAnsi="Arial" w:cs="Arial"/>
          <w:bCs/>
          <w:sz w:val="22"/>
          <w:szCs w:val="22"/>
        </w:rPr>
        <w:t>,</w:t>
      </w:r>
    </w:p>
    <w:p w14:paraId="60003110" w14:textId="77777777" w:rsidR="0066176B" w:rsidRPr="00126092" w:rsidRDefault="0066176B" w:rsidP="0066176B">
      <w:pPr>
        <w:pStyle w:val="Paragraphedeliste"/>
        <w:jc w:val="both"/>
        <w:rPr>
          <w:rFonts w:ascii="Arial" w:hAnsi="Arial" w:cs="Arial"/>
          <w:bCs/>
          <w:sz w:val="18"/>
          <w:szCs w:val="18"/>
        </w:rPr>
      </w:pPr>
    </w:p>
    <w:p w14:paraId="6B4B09B9" w14:textId="19D13043" w:rsidR="00A14FA7" w:rsidRPr="00403DB5" w:rsidRDefault="00A14FA7" w:rsidP="00085C8D">
      <w:pPr>
        <w:pStyle w:val="Paragraphedeliste"/>
        <w:numPr>
          <w:ilvl w:val="0"/>
          <w:numId w:val="3"/>
        </w:numPr>
        <w:ind w:hanging="357"/>
        <w:jc w:val="both"/>
        <w:rPr>
          <w:rFonts w:ascii="Arial" w:hAnsi="Arial" w:cs="Arial"/>
          <w:bCs/>
          <w:sz w:val="22"/>
          <w:szCs w:val="22"/>
        </w:rPr>
      </w:pPr>
      <w:r w:rsidRPr="0066176B">
        <w:rPr>
          <w:rFonts w:ascii="Arial" w:hAnsi="Arial" w:cs="Arial"/>
          <w:b/>
          <w:sz w:val="22"/>
          <w:szCs w:val="22"/>
        </w:rPr>
        <w:t>Pour les agents intercommunaux</w:t>
      </w:r>
      <w:r w:rsidRPr="00403DB5">
        <w:rPr>
          <w:rFonts w:ascii="Arial" w:hAnsi="Arial" w:cs="Arial"/>
          <w:bCs/>
          <w:sz w:val="22"/>
          <w:szCs w:val="22"/>
        </w:rPr>
        <w:t>, il est précisé que :</w:t>
      </w:r>
    </w:p>
    <w:p w14:paraId="09353D8E" w14:textId="6D6A9EE9" w:rsidR="00A14FA7" w:rsidRPr="00403DB5" w:rsidRDefault="00A14FA7" w:rsidP="00085C8D">
      <w:pPr>
        <w:pStyle w:val="Paragraphedeliste"/>
        <w:numPr>
          <w:ilvl w:val="1"/>
          <w:numId w:val="3"/>
        </w:numPr>
        <w:ind w:hanging="357"/>
        <w:jc w:val="both"/>
        <w:rPr>
          <w:rFonts w:ascii="Arial" w:hAnsi="Arial" w:cs="Arial"/>
          <w:bCs/>
          <w:sz w:val="22"/>
          <w:szCs w:val="22"/>
        </w:rPr>
      </w:pPr>
      <w:r w:rsidRPr="00403DB5">
        <w:rPr>
          <w:rFonts w:ascii="Arial" w:hAnsi="Arial" w:cs="Arial"/>
          <w:bCs/>
          <w:sz w:val="22"/>
          <w:szCs w:val="22"/>
        </w:rPr>
        <w:t>Si tous les employeurs de l’agent sont adhérents, la cotisation de l’agent concerné sera proratisée entre chaque collectivité employeurs</w:t>
      </w:r>
      <w:r w:rsidR="009D0CD1">
        <w:rPr>
          <w:rFonts w:ascii="Arial" w:hAnsi="Arial" w:cs="Arial"/>
          <w:bCs/>
          <w:sz w:val="22"/>
          <w:szCs w:val="22"/>
        </w:rPr>
        <w:t>,</w:t>
      </w:r>
    </w:p>
    <w:p w14:paraId="3C13D62A" w14:textId="671E0458" w:rsidR="00A14FA7" w:rsidRDefault="00A14FA7" w:rsidP="00085C8D">
      <w:pPr>
        <w:pStyle w:val="Paragraphedeliste"/>
        <w:numPr>
          <w:ilvl w:val="1"/>
          <w:numId w:val="3"/>
        </w:numPr>
        <w:ind w:hanging="357"/>
        <w:jc w:val="both"/>
        <w:rPr>
          <w:rFonts w:ascii="Arial" w:hAnsi="Arial" w:cs="Arial"/>
          <w:bCs/>
          <w:sz w:val="22"/>
          <w:szCs w:val="22"/>
        </w:rPr>
      </w:pPr>
      <w:r w:rsidRPr="00403DB5">
        <w:rPr>
          <w:rFonts w:ascii="Arial" w:hAnsi="Arial" w:cs="Arial"/>
          <w:bCs/>
          <w:sz w:val="22"/>
          <w:szCs w:val="22"/>
        </w:rPr>
        <w:t>Si une seule des collectivités est adhérente, celle-ci prendra en charge la totalité de la cotisation pour l’agent concerné</w:t>
      </w:r>
      <w:r w:rsidR="0066176B">
        <w:rPr>
          <w:rFonts w:ascii="Arial" w:hAnsi="Arial" w:cs="Arial"/>
          <w:bCs/>
          <w:sz w:val="22"/>
          <w:szCs w:val="22"/>
        </w:rPr>
        <w:t>,</w:t>
      </w:r>
    </w:p>
    <w:p w14:paraId="0599A36D" w14:textId="77777777" w:rsidR="0066176B" w:rsidRPr="00126092" w:rsidRDefault="0066176B" w:rsidP="0066176B">
      <w:pPr>
        <w:pStyle w:val="Paragraphedeliste"/>
        <w:ind w:left="1440"/>
        <w:jc w:val="both"/>
        <w:rPr>
          <w:rFonts w:ascii="Arial" w:hAnsi="Arial" w:cs="Arial"/>
          <w:bCs/>
          <w:sz w:val="18"/>
          <w:szCs w:val="18"/>
        </w:rPr>
      </w:pPr>
    </w:p>
    <w:p w14:paraId="5263E511" w14:textId="721F3EF2" w:rsidR="00064202" w:rsidRDefault="00DF5419" w:rsidP="00085C8D">
      <w:pPr>
        <w:pStyle w:val="Paragraphedeliste"/>
        <w:numPr>
          <w:ilvl w:val="0"/>
          <w:numId w:val="3"/>
        </w:numPr>
        <w:ind w:hanging="357"/>
        <w:jc w:val="both"/>
        <w:rPr>
          <w:rFonts w:ascii="Arial" w:hAnsi="Arial" w:cs="Arial"/>
          <w:bCs/>
          <w:sz w:val="22"/>
          <w:szCs w:val="22"/>
        </w:rPr>
      </w:pPr>
      <w:r w:rsidRPr="00403DB5">
        <w:rPr>
          <w:rFonts w:ascii="Arial" w:hAnsi="Arial" w:cs="Arial"/>
          <w:bCs/>
          <w:sz w:val="22"/>
          <w:szCs w:val="22"/>
        </w:rPr>
        <w:t xml:space="preserve">Un pilotage </w:t>
      </w:r>
      <w:r w:rsidR="00064202" w:rsidRPr="00403DB5">
        <w:rPr>
          <w:rFonts w:ascii="Arial" w:hAnsi="Arial" w:cs="Arial"/>
          <w:bCs/>
          <w:sz w:val="22"/>
          <w:szCs w:val="22"/>
        </w:rPr>
        <w:t>semestriel</w:t>
      </w:r>
      <w:r w:rsidRPr="00403DB5">
        <w:rPr>
          <w:rFonts w:ascii="Arial" w:hAnsi="Arial" w:cs="Arial"/>
          <w:bCs/>
          <w:sz w:val="22"/>
          <w:szCs w:val="22"/>
        </w:rPr>
        <w:t xml:space="preserve"> réalisé par </w:t>
      </w:r>
      <w:r w:rsidR="00064202" w:rsidRPr="00403DB5">
        <w:rPr>
          <w:rFonts w:ascii="Arial" w:hAnsi="Arial" w:cs="Arial"/>
          <w:bCs/>
          <w:sz w:val="22"/>
          <w:szCs w:val="22"/>
        </w:rPr>
        <w:t>le Centre De Gestion des Vosges permet un contrôle de l’efficacité et de la bonne utilisation au sein des collectivités adhérentes</w:t>
      </w:r>
      <w:r w:rsidR="009D0CD1">
        <w:rPr>
          <w:rFonts w:ascii="Arial" w:hAnsi="Arial" w:cs="Arial"/>
          <w:bCs/>
          <w:sz w:val="22"/>
          <w:szCs w:val="22"/>
        </w:rPr>
        <w:t>,</w:t>
      </w:r>
    </w:p>
    <w:p w14:paraId="33BECC84" w14:textId="77777777" w:rsidR="0066176B" w:rsidRPr="00126092" w:rsidRDefault="0066176B" w:rsidP="0066176B">
      <w:pPr>
        <w:pStyle w:val="Paragraphedeliste"/>
        <w:jc w:val="both"/>
        <w:rPr>
          <w:rFonts w:ascii="Arial" w:hAnsi="Arial" w:cs="Arial"/>
          <w:bCs/>
          <w:sz w:val="18"/>
          <w:szCs w:val="18"/>
        </w:rPr>
      </w:pPr>
    </w:p>
    <w:p w14:paraId="5BB4E318" w14:textId="51DFED06" w:rsidR="00085C8D" w:rsidRPr="0066176B" w:rsidRDefault="00DF5419" w:rsidP="0066176B">
      <w:pPr>
        <w:pStyle w:val="Paragraphedeliste"/>
        <w:numPr>
          <w:ilvl w:val="0"/>
          <w:numId w:val="3"/>
        </w:numPr>
        <w:spacing w:after="120"/>
        <w:ind w:hanging="357"/>
        <w:jc w:val="both"/>
        <w:rPr>
          <w:rFonts w:ascii="Arial" w:hAnsi="Arial" w:cs="Arial"/>
          <w:bCs/>
          <w:sz w:val="16"/>
          <w:szCs w:val="16"/>
        </w:rPr>
      </w:pPr>
      <w:r w:rsidRPr="00085C8D">
        <w:rPr>
          <w:rFonts w:ascii="Arial" w:hAnsi="Arial" w:cs="Arial"/>
          <w:bCs/>
          <w:sz w:val="22"/>
          <w:szCs w:val="22"/>
        </w:rPr>
        <w:t>Une assistance et un accompagnement de toutes les collectivités par le Centre de Gestion des Vosges</w:t>
      </w:r>
      <w:r w:rsidR="00064202" w:rsidRPr="00085C8D">
        <w:rPr>
          <w:rFonts w:ascii="Arial" w:hAnsi="Arial" w:cs="Arial"/>
          <w:bCs/>
          <w:sz w:val="22"/>
          <w:szCs w:val="22"/>
        </w:rPr>
        <w:t xml:space="preserve"> p</w:t>
      </w:r>
      <w:r w:rsidR="009D0CD1" w:rsidRPr="00085C8D">
        <w:rPr>
          <w:rFonts w:ascii="Arial" w:hAnsi="Arial" w:cs="Arial"/>
          <w:bCs/>
          <w:sz w:val="22"/>
          <w:szCs w:val="22"/>
        </w:rPr>
        <w:t xml:space="preserve">our </w:t>
      </w:r>
      <w:r w:rsidR="00064202" w:rsidRPr="00085C8D">
        <w:rPr>
          <w:rFonts w:ascii="Arial" w:hAnsi="Arial" w:cs="Arial"/>
          <w:bCs/>
          <w:sz w:val="22"/>
          <w:szCs w:val="22"/>
        </w:rPr>
        <w:t>les adhésions/résiliations, l’assistance à l’utilisation des prestations, l’information des avantages à disposition…</w:t>
      </w:r>
      <w:r w:rsidR="009D0CD1" w:rsidRPr="00085C8D">
        <w:rPr>
          <w:rFonts w:ascii="Arial" w:hAnsi="Arial" w:cs="Arial"/>
          <w:bCs/>
          <w:sz w:val="22"/>
          <w:szCs w:val="22"/>
        </w:rPr>
        <w:t>,</w:t>
      </w:r>
    </w:p>
    <w:p w14:paraId="1694DA5F" w14:textId="77777777" w:rsidR="0066176B" w:rsidRPr="00126092" w:rsidRDefault="0066176B" w:rsidP="0066176B">
      <w:pPr>
        <w:pStyle w:val="Paragraphedeliste"/>
        <w:spacing w:after="120"/>
        <w:jc w:val="both"/>
        <w:rPr>
          <w:rFonts w:ascii="Arial" w:hAnsi="Arial" w:cs="Arial"/>
          <w:bCs/>
          <w:sz w:val="18"/>
          <w:szCs w:val="18"/>
        </w:rPr>
      </w:pPr>
    </w:p>
    <w:p w14:paraId="31ADA276" w14:textId="1CB38A89" w:rsidR="0066176B" w:rsidRDefault="00DF5419" w:rsidP="0066176B">
      <w:pPr>
        <w:pStyle w:val="Paragraphedeliste"/>
        <w:numPr>
          <w:ilvl w:val="0"/>
          <w:numId w:val="3"/>
        </w:numPr>
        <w:ind w:hanging="357"/>
        <w:jc w:val="both"/>
        <w:rPr>
          <w:rFonts w:ascii="Arial" w:hAnsi="Arial" w:cs="Arial"/>
          <w:bCs/>
          <w:sz w:val="22"/>
          <w:szCs w:val="22"/>
        </w:rPr>
      </w:pPr>
      <w:r w:rsidRPr="00403DB5">
        <w:rPr>
          <w:rFonts w:ascii="Arial" w:hAnsi="Arial" w:cs="Arial"/>
          <w:bCs/>
          <w:sz w:val="22"/>
          <w:szCs w:val="22"/>
        </w:rPr>
        <w:lastRenderedPageBreak/>
        <w:t xml:space="preserve">Une communication directe est effectuée par le Centre de Gestion auprès des collectivités et </w:t>
      </w:r>
      <w:r w:rsidR="00BD1B03" w:rsidRPr="00403DB5">
        <w:rPr>
          <w:rFonts w:ascii="Arial" w:hAnsi="Arial" w:cs="Arial"/>
          <w:bCs/>
          <w:sz w:val="22"/>
          <w:szCs w:val="22"/>
        </w:rPr>
        <w:t xml:space="preserve">des </w:t>
      </w:r>
      <w:r w:rsidRPr="00403DB5">
        <w:rPr>
          <w:rFonts w:ascii="Arial" w:hAnsi="Arial" w:cs="Arial"/>
          <w:bCs/>
          <w:sz w:val="22"/>
          <w:szCs w:val="22"/>
        </w:rPr>
        <w:t>agents adhérents. Toutes les informations relatives au contrat seront rendues transparentes et directement consultables en accès libre sur le site internet du CDG88 ainsi que par messagerie électronique</w:t>
      </w:r>
      <w:r w:rsidR="009D0CD1">
        <w:rPr>
          <w:rFonts w:ascii="Arial" w:hAnsi="Arial" w:cs="Arial"/>
          <w:bCs/>
          <w:sz w:val="22"/>
          <w:szCs w:val="22"/>
        </w:rPr>
        <w:t>,</w:t>
      </w:r>
    </w:p>
    <w:p w14:paraId="0EA35E40" w14:textId="08B56342" w:rsidR="00DF5419" w:rsidRPr="00B07E5D" w:rsidRDefault="00DF5419" w:rsidP="00085C8D">
      <w:pPr>
        <w:tabs>
          <w:tab w:val="left" w:pos="851"/>
        </w:tabs>
        <w:spacing w:before="360" w:after="240" w:line="276" w:lineRule="auto"/>
        <w:jc w:val="center"/>
        <w:rPr>
          <w:rFonts w:ascii="Arial" w:hAnsi="Arial" w:cs="Arial"/>
          <w:b/>
          <w:i/>
          <w:highlight w:val="yellow"/>
        </w:rPr>
      </w:pPr>
      <w:r w:rsidRPr="00B07E5D">
        <w:rPr>
          <w:rFonts w:ascii="Arial" w:hAnsi="Arial" w:cs="Arial"/>
          <w:b/>
          <w:highlight w:val="yellow"/>
        </w:rPr>
        <w:t xml:space="preserve">LE MAIRE </w:t>
      </w:r>
      <w:r w:rsidRPr="00B07E5D">
        <w:rPr>
          <w:rFonts w:ascii="Arial" w:hAnsi="Arial" w:cs="Arial"/>
          <w:b/>
          <w:i/>
          <w:highlight w:val="yellow"/>
        </w:rPr>
        <w:t>(OU PRESIDENT)</w:t>
      </w:r>
      <w:r w:rsidRPr="00B07E5D">
        <w:rPr>
          <w:rFonts w:ascii="Arial" w:hAnsi="Arial" w:cs="Arial"/>
          <w:b/>
        </w:rPr>
        <w:t xml:space="preserve"> PROPOSE A L’ASSEMBLEE</w:t>
      </w:r>
    </w:p>
    <w:p w14:paraId="6A191046" w14:textId="77777777" w:rsidR="005D3337" w:rsidRPr="00403DB5" w:rsidRDefault="00DF5419" w:rsidP="00403DB5">
      <w:pPr>
        <w:tabs>
          <w:tab w:val="left" w:pos="540"/>
        </w:tabs>
        <w:spacing w:after="120" w:line="276" w:lineRule="auto"/>
        <w:ind w:left="540" w:hanging="540"/>
        <w:jc w:val="both"/>
        <w:rPr>
          <w:rFonts w:ascii="Arial" w:hAnsi="Arial" w:cs="Arial"/>
          <w:i/>
          <w:sz w:val="22"/>
          <w:szCs w:val="22"/>
        </w:rPr>
      </w:pPr>
      <w:r w:rsidRPr="00403DB5">
        <w:rPr>
          <w:rFonts w:ascii="Arial" w:hAnsi="Arial" w:cs="Arial"/>
          <w:i/>
          <w:sz w:val="22"/>
          <w:szCs w:val="22"/>
        </w:rPr>
        <w:t>VU</w:t>
      </w:r>
      <w:r w:rsidRPr="00403DB5">
        <w:rPr>
          <w:rFonts w:ascii="Arial" w:hAnsi="Arial" w:cs="Arial"/>
          <w:i/>
          <w:sz w:val="22"/>
          <w:szCs w:val="22"/>
        </w:rPr>
        <w:tab/>
        <w:t>le Code Général des Collectivités Territoriales ;</w:t>
      </w:r>
    </w:p>
    <w:p w14:paraId="64BC736F" w14:textId="598D41C9" w:rsidR="005D3337" w:rsidRPr="00403DB5" w:rsidRDefault="00DF5419" w:rsidP="00403DB5">
      <w:pPr>
        <w:tabs>
          <w:tab w:val="left" w:pos="540"/>
        </w:tabs>
        <w:spacing w:after="120" w:line="276" w:lineRule="auto"/>
        <w:ind w:left="540" w:hanging="540"/>
        <w:jc w:val="both"/>
        <w:rPr>
          <w:rFonts w:ascii="Arial" w:hAnsi="Arial" w:cs="Arial"/>
          <w:i/>
          <w:sz w:val="22"/>
          <w:szCs w:val="22"/>
        </w:rPr>
      </w:pPr>
      <w:r w:rsidRPr="00403DB5">
        <w:rPr>
          <w:rFonts w:ascii="Arial" w:hAnsi="Arial" w:cs="Arial"/>
          <w:i/>
          <w:sz w:val="22"/>
          <w:szCs w:val="22"/>
        </w:rPr>
        <w:t>VU</w:t>
      </w:r>
      <w:r w:rsidRPr="00403DB5">
        <w:rPr>
          <w:rFonts w:ascii="Arial" w:hAnsi="Arial" w:cs="Arial"/>
          <w:i/>
          <w:sz w:val="22"/>
          <w:szCs w:val="22"/>
        </w:rPr>
        <w:tab/>
      </w:r>
      <w:r w:rsidR="005D3337" w:rsidRPr="00403DB5">
        <w:rPr>
          <w:rFonts w:ascii="Arial" w:hAnsi="Arial" w:cs="Arial"/>
          <w:i/>
          <w:sz w:val="22"/>
          <w:szCs w:val="22"/>
        </w:rPr>
        <w:t>l’article L.731-1 du Code</w:t>
      </w:r>
      <w:r w:rsidR="009D0CD1">
        <w:rPr>
          <w:rFonts w:ascii="Arial" w:hAnsi="Arial" w:cs="Arial"/>
          <w:i/>
          <w:sz w:val="22"/>
          <w:szCs w:val="22"/>
        </w:rPr>
        <w:t xml:space="preserve"> G</w:t>
      </w:r>
      <w:r w:rsidR="005D3337" w:rsidRPr="00403DB5">
        <w:rPr>
          <w:rFonts w:ascii="Arial" w:hAnsi="Arial" w:cs="Arial"/>
          <w:i/>
          <w:sz w:val="22"/>
          <w:szCs w:val="22"/>
        </w:rPr>
        <w:t>énéral de la fonction publique ;</w:t>
      </w:r>
    </w:p>
    <w:p w14:paraId="1BEC9D0D" w14:textId="738A3E90" w:rsidR="005D3337" w:rsidRPr="00403DB5" w:rsidRDefault="00DF5419" w:rsidP="00403DB5">
      <w:pPr>
        <w:tabs>
          <w:tab w:val="left" w:pos="540"/>
          <w:tab w:val="left" w:pos="1440"/>
        </w:tabs>
        <w:spacing w:after="120" w:line="276" w:lineRule="auto"/>
        <w:ind w:left="540" w:hanging="540"/>
        <w:jc w:val="both"/>
        <w:rPr>
          <w:rFonts w:ascii="Arial" w:hAnsi="Arial" w:cs="Arial"/>
          <w:i/>
          <w:sz w:val="22"/>
          <w:szCs w:val="22"/>
        </w:rPr>
      </w:pPr>
      <w:r w:rsidRPr="00403DB5">
        <w:rPr>
          <w:rFonts w:ascii="Arial" w:hAnsi="Arial" w:cs="Arial"/>
          <w:i/>
          <w:sz w:val="22"/>
          <w:szCs w:val="22"/>
        </w:rPr>
        <w:t>VU</w:t>
      </w:r>
      <w:r w:rsidRPr="00403DB5">
        <w:rPr>
          <w:rFonts w:ascii="Arial" w:hAnsi="Arial" w:cs="Arial"/>
          <w:i/>
          <w:sz w:val="22"/>
          <w:szCs w:val="22"/>
        </w:rPr>
        <w:tab/>
      </w:r>
      <w:r w:rsidR="005D3337" w:rsidRPr="00403DB5">
        <w:rPr>
          <w:rFonts w:ascii="Arial" w:hAnsi="Arial" w:cs="Arial"/>
          <w:i/>
          <w:sz w:val="22"/>
          <w:szCs w:val="22"/>
        </w:rPr>
        <w:t xml:space="preserve">l’article L.452-42 du Code </w:t>
      </w:r>
      <w:r w:rsidR="009D0CD1">
        <w:rPr>
          <w:rFonts w:ascii="Arial" w:hAnsi="Arial" w:cs="Arial"/>
          <w:i/>
          <w:sz w:val="22"/>
          <w:szCs w:val="22"/>
        </w:rPr>
        <w:t>G</w:t>
      </w:r>
      <w:r w:rsidR="005D3337" w:rsidRPr="00403DB5">
        <w:rPr>
          <w:rFonts w:ascii="Arial" w:hAnsi="Arial" w:cs="Arial"/>
          <w:i/>
          <w:sz w:val="22"/>
          <w:szCs w:val="22"/>
        </w:rPr>
        <w:t>énéral de la fonction publique ;</w:t>
      </w:r>
    </w:p>
    <w:p w14:paraId="1ED8DEE6" w14:textId="736B3130" w:rsidR="00A14FA7" w:rsidRPr="00403DB5" w:rsidRDefault="00DF5419" w:rsidP="00403DB5">
      <w:pPr>
        <w:tabs>
          <w:tab w:val="left" w:pos="540"/>
          <w:tab w:val="left" w:pos="1440"/>
        </w:tabs>
        <w:spacing w:after="120" w:line="276" w:lineRule="auto"/>
        <w:ind w:left="540" w:hanging="540"/>
        <w:jc w:val="both"/>
        <w:rPr>
          <w:rFonts w:ascii="Arial" w:hAnsi="Arial" w:cs="Arial"/>
          <w:b/>
          <w:bCs/>
          <w:i/>
          <w:sz w:val="22"/>
          <w:szCs w:val="22"/>
        </w:rPr>
      </w:pPr>
      <w:r w:rsidRPr="00403DB5">
        <w:rPr>
          <w:rFonts w:ascii="Arial" w:hAnsi="Arial" w:cs="Arial"/>
          <w:i/>
          <w:sz w:val="22"/>
          <w:szCs w:val="22"/>
        </w:rPr>
        <w:t>VU</w:t>
      </w:r>
      <w:r w:rsidRPr="00403DB5">
        <w:rPr>
          <w:rFonts w:ascii="Arial" w:hAnsi="Arial" w:cs="Arial"/>
          <w:i/>
          <w:sz w:val="22"/>
          <w:szCs w:val="22"/>
        </w:rPr>
        <w:tab/>
      </w:r>
      <w:r w:rsidR="005D3337" w:rsidRPr="00403DB5">
        <w:rPr>
          <w:rFonts w:ascii="Arial" w:hAnsi="Arial" w:cs="Arial"/>
          <w:b/>
          <w:bCs/>
          <w:i/>
          <w:sz w:val="22"/>
          <w:szCs w:val="22"/>
        </w:rPr>
        <w:t>l</w:t>
      </w:r>
      <w:r w:rsidR="00AE7194" w:rsidRPr="00403DB5">
        <w:rPr>
          <w:rFonts w:ascii="Arial" w:hAnsi="Arial" w:cs="Arial"/>
          <w:b/>
          <w:bCs/>
          <w:i/>
          <w:sz w:val="22"/>
          <w:szCs w:val="22"/>
        </w:rPr>
        <w:t>’avis</w:t>
      </w:r>
      <w:r w:rsidR="005D3337" w:rsidRPr="00403DB5">
        <w:rPr>
          <w:rFonts w:ascii="Arial" w:hAnsi="Arial" w:cs="Arial"/>
          <w:b/>
          <w:bCs/>
          <w:i/>
          <w:sz w:val="22"/>
          <w:szCs w:val="22"/>
        </w:rPr>
        <w:t xml:space="preserve"> favorable </w:t>
      </w:r>
      <w:r w:rsidR="00AE7194" w:rsidRPr="00403DB5">
        <w:rPr>
          <w:rFonts w:ascii="Arial" w:hAnsi="Arial" w:cs="Arial"/>
          <w:b/>
          <w:bCs/>
          <w:i/>
          <w:sz w:val="22"/>
          <w:szCs w:val="22"/>
        </w:rPr>
        <w:t>du</w:t>
      </w:r>
      <w:r w:rsidR="005D3337" w:rsidRPr="00403DB5">
        <w:rPr>
          <w:rFonts w:ascii="Arial" w:hAnsi="Arial" w:cs="Arial"/>
          <w:b/>
          <w:bCs/>
          <w:i/>
          <w:sz w:val="22"/>
          <w:szCs w:val="22"/>
        </w:rPr>
        <w:t xml:space="preserve"> Comité Technique </w:t>
      </w:r>
      <w:r w:rsidR="00A14FA7" w:rsidRPr="00403DB5">
        <w:rPr>
          <w:rFonts w:ascii="Arial" w:hAnsi="Arial" w:cs="Arial"/>
          <w:b/>
          <w:bCs/>
          <w:i/>
          <w:sz w:val="22"/>
          <w:szCs w:val="22"/>
        </w:rPr>
        <w:t>placé auprès du</w:t>
      </w:r>
      <w:r w:rsidR="005D3337" w:rsidRPr="00403DB5">
        <w:rPr>
          <w:rFonts w:ascii="Arial" w:hAnsi="Arial" w:cs="Arial"/>
          <w:b/>
          <w:bCs/>
          <w:i/>
          <w:sz w:val="22"/>
          <w:szCs w:val="22"/>
        </w:rPr>
        <w:t xml:space="preserve"> Centre De Gestion en date du </w:t>
      </w:r>
      <w:r w:rsidR="009D0CD1">
        <w:rPr>
          <w:rFonts w:ascii="Arial" w:hAnsi="Arial" w:cs="Arial"/>
          <w:b/>
          <w:bCs/>
          <w:i/>
          <w:sz w:val="22"/>
          <w:szCs w:val="22"/>
        </w:rPr>
        <w:t xml:space="preserve">                           </w:t>
      </w:r>
      <w:r w:rsidR="005D3337" w:rsidRPr="00403DB5">
        <w:rPr>
          <w:rFonts w:ascii="Arial" w:hAnsi="Arial" w:cs="Arial"/>
          <w:b/>
          <w:bCs/>
          <w:i/>
          <w:sz w:val="22"/>
          <w:szCs w:val="22"/>
        </w:rPr>
        <w:t>2 décembre 2022</w:t>
      </w:r>
      <w:r w:rsidRPr="00403DB5">
        <w:rPr>
          <w:rFonts w:ascii="Arial" w:hAnsi="Arial" w:cs="Arial"/>
          <w:b/>
          <w:bCs/>
          <w:i/>
          <w:sz w:val="22"/>
          <w:szCs w:val="22"/>
        </w:rPr>
        <w:t xml:space="preserve"> </w:t>
      </w:r>
      <w:r w:rsidR="00A14FA7" w:rsidRPr="00403DB5">
        <w:rPr>
          <w:rFonts w:ascii="Arial" w:hAnsi="Arial" w:cs="Arial"/>
          <w:b/>
          <w:bCs/>
          <w:i/>
          <w:sz w:val="22"/>
          <w:szCs w:val="22"/>
        </w:rPr>
        <w:t xml:space="preserve">validant à l’unanimité de ses membres le choix du groupement d’opérateurs : PLURELYA pour les prestations d’Action Sociale et SWILE pour les </w:t>
      </w:r>
      <w:r w:rsidR="00093881">
        <w:rPr>
          <w:rFonts w:ascii="Arial" w:hAnsi="Arial" w:cs="Arial"/>
          <w:b/>
          <w:bCs/>
          <w:i/>
          <w:sz w:val="22"/>
          <w:szCs w:val="22"/>
        </w:rPr>
        <w:t>Titres Restaurant</w:t>
      </w:r>
      <w:r w:rsidR="009D0CD1">
        <w:rPr>
          <w:rFonts w:ascii="Arial" w:hAnsi="Arial" w:cs="Arial"/>
          <w:b/>
          <w:bCs/>
          <w:i/>
          <w:sz w:val="22"/>
          <w:szCs w:val="22"/>
        </w:rPr>
        <w:t>,</w:t>
      </w:r>
    </w:p>
    <w:p w14:paraId="7B0003BD" w14:textId="6F59CEAF" w:rsidR="00A14FA7" w:rsidRDefault="00DF5419" w:rsidP="00403DB5">
      <w:pPr>
        <w:tabs>
          <w:tab w:val="left" w:pos="540"/>
          <w:tab w:val="left" w:pos="1440"/>
        </w:tabs>
        <w:spacing w:after="120" w:line="276" w:lineRule="auto"/>
        <w:ind w:left="540" w:hanging="540"/>
        <w:jc w:val="both"/>
        <w:rPr>
          <w:rFonts w:ascii="Arial" w:hAnsi="Arial" w:cs="Arial"/>
          <w:b/>
          <w:bCs/>
          <w:i/>
          <w:sz w:val="22"/>
          <w:szCs w:val="22"/>
        </w:rPr>
      </w:pPr>
      <w:r w:rsidRPr="00403DB5">
        <w:rPr>
          <w:rFonts w:ascii="Arial" w:hAnsi="Arial" w:cs="Arial"/>
          <w:i/>
          <w:sz w:val="22"/>
          <w:szCs w:val="22"/>
        </w:rPr>
        <w:t>VU</w:t>
      </w:r>
      <w:r w:rsidRPr="00403DB5">
        <w:rPr>
          <w:rFonts w:ascii="Arial" w:hAnsi="Arial" w:cs="Arial"/>
          <w:b/>
          <w:bCs/>
          <w:i/>
          <w:sz w:val="22"/>
          <w:szCs w:val="22"/>
        </w:rPr>
        <w:tab/>
      </w:r>
      <w:r w:rsidR="00A14FA7" w:rsidRPr="00403DB5">
        <w:rPr>
          <w:rFonts w:ascii="Arial" w:hAnsi="Arial" w:cs="Arial"/>
          <w:b/>
          <w:bCs/>
          <w:i/>
          <w:sz w:val="22"/>
          <w:szCs w:val="22"/>
        </w:rPr>
        <w:t xml:space="preserve">la délibération du Centre De Gestion en date du 20 décembre 2022 désignant le groupe </w:t>
      </w:r>
      <w:r w:rsidR="00A14FA7" w:rsidRPr="0087074B">
        <w:rPr>
          <w:rFonts w:ascii="Arial" w:hAnsi="Arial" w:cs="Arial"/>
          <w:b/>
          <w:bCs/>
          <w:i/>
          <w:sz w:val="22"/>
          <w:szCs w:val="22"/>
        </w:rPr>
        <w:t xml:space="preserve">d’opérateurs </w:t>
      </w:r>
      <w:r w:rsidR="0087074B" w:rsidRPr="0087074B">
        <w:rPr>
          <w:rFonts w:ascii="Arial" w:hAnsi="Arial" w:cs="Arial"/>
          <w:b/>
          <w:bCs/>
          <w:i/>
          <w:sz w:val="22"/>
          <w:szCs w:val="22"/>
        </w:rPr>
        <w:t>PLURÉLYA</w:t>
      </w:r>
      <w:r w:rsidR="00A14FA7" w:rsidRPr="00403DB5">
        <w:rPr>
          <w:rFonts w:ascii="Arial" w:hAnsi="Arial" w:cs="Arial"/>
          <w:b/>
          <w:bCs/>
          <w:i/>
          <w:sz w:val="22"/>
          <w:szCs w:val="22"/>
        </w:rPr>
        <w:t xml:space="preserve"> pour les prestations d’Action Sociale et SWILE pour les </w:t>
      </w:r>
      <w:r w:rsidR="00093881">
        <w:rPr>
          <w:rFonts w:ascii="Arial" w:hAnsi="Arial" w:cs="Arial"/>
          <w:b/>
          <w:bCs/>
          <w:i/>
          <w:sz w:val="22"/>
          <w:szCs w:val="22"/>
        </w:rPr>
        <w:t>Titres Restaurant</w:t>
      </w:r>
      <w:r w:rsidR="009D0CD1">
        <w:rPr>
          <w:rFonts w:ascii="Arial" w:hAnsi="Arial" w:cs="Arial"/>
          <w:b/>
          <w:bCs/>
          <w:i/>
          <w:sz w:val="22"/>
          <w:szCs w:val="22"/>
        </w:rPr>
        <w:t>,</w:t>
      </w:r>
    </w:p>
    <w:p w14:paraId="635B1578" w14:textId="6DA26350" w:rsidR="00714775" w:rsidRPr="00403DB5" w:rsidRDefault="00714775" w:rsidP="00AD469E">
      <w:pPr>
        <w:tabs>
          <w:tab w:val="left" w:pos="709"/>
          <w:tab w:val="left" w:pos="1440"/>
        </w:tabs>
        <w:spacing w:after="120" w:line="276" w:lineRule="auto"/>
        <w:ind w:left="540" w:hanging="540"/>
        <w:jc w:val="both"/>
        <w:rPr>
          <w:rFonts w:ascii="Arial" w:hAnsi="Arial" w:cs="Arial"/>
          <w:i/>
          <w:sz w:val="22"/>
          <w:szCs w:val="22"/>
        </w:rPr>
      </w:pPr>
      <w:r>
        <w:rPr>
          <w:rFonts w:ascii="Arial" w:hAnsi="Arial" w:cs="Arial"/>
          <w:i/>
          <w:sz w:val="22"/>
          <w:szCs w:val="22"/>
        </w:rPr>
        <w:t xml:space="preserve">VU </w:t>
      </w:r>
      <w:r w:rsidR="00AD469E">
        <w:rPr>
          <w:rFonts w:ascii="Arial" w:hAnsi="Arial" w:cs="Arial"/>
          <w:i/>
          <w:sz w:val="22"/>
          <w:szCs w:val="22"/>
        </w:rPr>
        <w:tab/>
      </w:r>
      <w:r w:rsidRPr="00AD469E">
        <w:rPr>
          <w:rFonts w:ascii="Arial" w:hAnsi="Arial" w:cs="Arial"/>
          <w:i/>
          <w:sz w:val="22"/>
          <w:szCs w:val="22"/>
        </w:rPr>
        <w:t>l’avis consultatif du Comité</w:t>
      </w:r>
      <w:r>
        <w:rPr>
          <w:rFonts w:ascii="Arial" w:hAnsi="Arial" w:cs="Arial"/>
          <w:i/>
          <w:sz w:val="22"/>
          <w:szCs w:val="22"/>
        </w:rPr>
        <w:t xml:space="preserve"> Social Territorial</w:t>
      </w:r>
      <w:r w:rsidR="005A30FA">
        <w:rPr>
          <w:rFonts w:ascii="Arial" w:hAnsi="Arial" w:cs="Arial"/>
          <w:i/>
          <w:sz w:val="22"/>
          <w:szCs w:val="22"/>
        </w:rPr>
        <w:t xml:space="preserve"> </w:t>
      </w:r>
      <w:r w:rsidR="00AD469E" w:rsidRPr="00AD469E">
        <w:rPr>
          <w:rFonts w:ascii="Arial" w:hAnsi="Arial" w:cs="Arial"/>
          <w:i/>
          <w:sz w:val="22"/>
          <w:szCs w:val="22"/>
          <w:highlight w:val="yellow"/>
        </w:rPr>
        <w:t>(placé auprès du Centre De Gestion)</w:t>
      </w:r>
      <w:r w:rsidR="00AD469E">
        <w:rPr>
          <w:rFonts w:ascii="Arial" w:hAnsi="Arial" w:cs="Arial"/>
          <w:i/>
          <w:sz w:val="22"/>
          <w:szCs w:val="22"/>
        </w:rPr>
        <w:t xml:space="preserve"> en date </w:t>
      </w:r>
      <w:r w:rsidR="005A30FA">
        <w:rPr>
          <w:rFonts w:ascii="Arial" w:hAnsi="Arial" w:cs="Arial"/>
          <w:i/>
          <w:sz w:val="22"/>
          <w:szCs w:val="22"/>
        </w:rPr>
        <w:t>du</w:t>
      </w:r>
      <w:r w:rsidR="00AD469E">
        <w:rPr>
          <w:rFonts w:ascii="Arial" w:hAnsi="Arial" w:cs="Arial"/>
          <w:i/>
          <w:sz w:val="22"/>
          <w:szCs w:val="22"/>
        </w:rPr>
        <w:t xml:space="preserve"> _</w:t>
      </w:r>
      <w:r w:rsidR="005A30FA">
        <w:rPr>
          <w:rFonts w:ascii="Arial" w:hAnsi="Arial" w:cs="Arial"/>
          <w:i/>
          <w:sz w:val="22"/>
          <w:szCs w:val="22"/>
        </w:rPr>
        <w:t>__</w:t>
      </w:r>
      <w:r w:rsidR="00AD469E">
        <w:rPr>
          <w:rFonts w:ascii="Arial" w:hAnsi="Arial" w:cs="Arial"/>
          <w:i/>
          <w:sz w:val="22"/>
          <w:szCs w:val="22"/>
        </w:rPr>
        <w:t>/_</w:t>
      </w:r>
      <w:r w:rsidR="005A30FA">
        <w:rPr>
          <w:rFonts w:ascii="Arial" w:hAnsi="Arial" w:cs="Arial"/>
          <w:i/>
          <w:sz w:val="22"/>
          <w:szCs w:val="22"/>
        </w:rPr>
        <w:t>__</w:t>
      </w:r>
      <w:r w:rsidR="00AD469E">
        <w:rPr>
          <w:rFonts w:ascii="Arial" w:hAnsi="Arial" w:cs="Arial"/>
          <w:i/>
          <w:sz w:val="22"/>
          <w:szCs w:val="22"/>
        </w:rPr>
        <w:t>/_</w:t>
      </w:r>
      <w:r w:rsidR="005A30FA">
        <w:rPr>
          <w:rFonts w:ascii="Arial" w:hAnsi="Arial" w:cs="Arial"/>
          <w:i/>
          <w:sz w:val="22"/>
          <w:szCs w:val="22"/>
        </w:rPr>
        <w:t xml:space="preserve">__ </w:t>
      </w:r>
      <w:r w:rsidR="00AD469E">
        <w:rPr>
          <w:rFonts w:ascii="Arial" w:hAnsi="Arial" w:cs="Arial"/>
          <w:i/>
          <w:sz w:val="22"/>
          <w:szCs w:val="22"/>
        </w:rPr>
        <w:t xml:space="preserve">donnant un avis </w:t>
      </w:r>
      <w:r w:rsidR="00AD469E" w:rsidRPr="00AD469E">
        <w:rPr>
          <w:rFonts w:ascii="Arial" w:hAnsi="Arial" w:cs="Arial"/>
          <w:i/>
          <w:sz w:val="22"/>
          <w:szCs w:val="22"/>
          <w:highlight w:val="yellow"/>
        </w:rPr>
        <w:t>favorable/défavorable</w:t>
      </w:r>
      <w:r w:rsidR="00AD469E">
        <w:rPr>
          <w:rFonts w:ascii="Arial" w:hAnsi="Arial" w:cs="Arial"/>
          <w:i/>
          <w:sz w:val="22"/>
          <w:szCs w:val="22"/>
        </w:rPr>
        <w:t>.</w:t>
      </w:r>
    </w:p>
    <w:p w14:paraId="680AC21F" w14:textId="1925CE6B" w:rsidR="00085C8D" w:rsidRPr="00403DB5" w:rsidRDefault="00A14FA7" w:rsidP="00403DB5">
      <w:pPr>
        <w:tabs>
          <w:tab w:val="left" w:pos="540"/>
          <w:tab w:val="left" w:pos="1440"/>
        </w:tabs>
        <w:spacing w:after="120" w:line="276" w:lineRule="auto"/>
        <w:ind w:left="540" w:hanging="540"/>
        <w:jc w:val="both"/>
        <w:rPr>
          <w:rFonts w:ascii="Arial" w:hAnsi="Arial" w:cs="Arial"/>
          <w:i/>
          <w:sz w:val="22"/>
          <w:szCs w:val="22"/>
        </w:rPr>
      </w:pPr>
      <w:r w:rsidRPr="00403DB5">
        <w:rPr>
          <w:rFonts w:ascii="Arial" w:hAnsi="Arial" w:cs="Arial"/>
          <w:i/>
          <w:sz w:val="22"/>
          <w:szCs w:val="22"/>
        </w:rPr>
        <w:t xml:space="preserve">VU </w:t>
      </w:r>
      <w:r w:rsidR="00DF5419" w:rsidRPr="00403DB5">
        <w:rPr>
          <w:rFonts w:ascii="Arial" w:hAnsi="Arial" w:cs="Arial"/>
          <w:i/>
          <w:sz w:val="22"/>
          <w:szCs w:val="22"/>
        </w:rPr>
        <w:t>l’exposé du Maire (ou le Président),</w:t>
      </w:r>
    </w:p>
    <w:p w14:paraId="73ED654C" w14:textId="6707611D" w:rsidR="005D3337" w:rsidRPr="00403DB5" w:rsidRDefault="00DF5419" w:rsidP="00403DB5">
      <w:pPr>
        <w:tabs>
          <w:tab w:val="left" w:pos="0"/>
          <w:tab w:val="left" w:pos="1440"/>
        </w:tabs>
        <w:spacing w:after="120" w:line="276" w:lineRule="auto"/>
        <w:jc w:val="both"/>
        <w:rPr>
          <w:rFonts w:ascii="Arial" w:hAnsi="Arial" w:cs="Arial"/>
          <w:i/>
          <w:sz w:val="22"/>
          <w:szCs w:val="22"/>
        </w:rPr>
      </w:pPr>
      <w:r w:rsidRPr="00403DB5">
        <w:rPr>
          <w:rFonts w:ascii="Arial" w:hAnsi="Arial" w:cs="Arial"/>
          <w:i/>
          <w:sz w:val="22"/>
          <w:szCs w:val="22"/>
        </w:rPr>
        <w:t>Considérant l’intérêt</w:t>
      </w:r>
      <w:r w:rsidR="00896BA7" w:rsidRPr="00403DB5">
        <w:rPr>
          <w:rFonts w:ascii="Arial" w:hAnsi="Arial" w:cs="Arial"/>
          <w:i/>
          <w:sz w:val="22"/>
          <w:szCs w:val="22"/>
        </w:rPr>
        <w:t xml:space="preserve"> social</w:t>
      </w:r>
      <w:r w:rsidR="005D3337" w:rsidRPr="00403DB5">
        <w:rPr>
          <w:rFonts w:ascii="Arial" w:hAnsi="Arial" w:cs="Arial"/>
          <w:i/>
          <w:sz w:val="22"/>
          <w:szCs w:val="22"/>
        </w:rPr>
        <w:t xml:space="preserve"> d’un contrat-cadre d’Action Sociale au bénéfice des agents</w:t>
      </w:r>
      <w:r w:rsidR="00896BA7" w:rsidRPr="00403DB5">
        <w:rPr>
          <w:rFonts w:ascii="Arial" w:hAnsi="Arial" w:cs="Arial"/>
          <w:i/>
          <w:sz w:val="22"/>
          <w:szCs w:val="22"/>
        </w:rPr>
        <w:t xml:space="preserve"> de la collectivité</w:t>
      </w:r>
      <w:r w:rsidR="00112746" w:rsidRPr="00403DB5">
        <w:rPr>
          <w:rFonts w:ascii="Arial" w:hAnsi="Arial" w:cs="Arial"/>
          <w:i/>
          <w:sz w:val="22"/>
          <w:szCs w:val="22"/>
        </w:rPr>
        <w:t>,</w:t>
      </w:r>
    </w:p>
    <w:p w14:paraId="5D4A4C3B" w14:textId="64D6565C" w:rsidR="00DF5419" w:rsidRPr="00403DB5" w:rsidRDefault="00DF5419" w:rsidP="00403DB5">
      <w:pPr>
        <w:tabs>
          <w:tab w:val="left" w:pos="0"/>
          <w:tab w:val="left" w:pos="1440"/>
        </w:tabs>
        <w:spacing w:after="120" w:line="276" w:lineRule="auto"/>
        <w:jc w:val="both"/>
        <w:rPr>
          <w:rFonts w:ascii="Arial" w:hAnsi="Arial" w:cs="Arial"/>
          <w:i/>
          <w:sz w:val="22"/>
          <w:szCs w:val="22"/>
        </w:rPr>
      </w:pPr>
      <w:r w:rsidRPr="00403DB5">
        <w:rPr>
          <w:rFonts w:ascii="Arial" w:hAnsi="Arial" w:cs="Arial"/>
          <w:i/>
          <w:sz w:val="22"/>
          <w:szCs w:val="22"/>
        </w:rPr>
        <w:t>Considérant que l</w:t>
      </w:r>
      <w:r w:rsidR="00112746" w:rsidRPr="00403DB5">
        <w:rPr>
          <w:rFonts w:ascii="Arial" w:hAnsi="Arial" w:cs="Arial"/>
          <w:i/>
          <w:sz w:val="22"/>
          <w:szCs w:val="22"/>
        </w:rPr>
        <w:t>a dépense obligatoire de la collectivité au titre de l’Action Social</w:t>
      </w:r>
      <w:r w:rsidR="00896BA7" w:rsidRPr="00403DB5">
        <w:rPr>
          <w:rFonts w:ascii="Arial" w:hAnsi="Arial" w:cs="Arial"/>
          <w:i/>
          <w:sz w:val="22"/>
          <w:szCs w:val="22"/>
        </w:rPr>
        <w:t>e</w:t>
      </w:r>
      <w:r w:rsidRPr="00403DB5">
        <w:rPr>
          <w:rFonts w:ascii="Arial" w:hAnsi="Arial" w:cs="Arial"/>
          <w:i/>
          <w:sz w:val="22"/>
          <w:szCs w:val="22"/>
        </w:rPr>
        <w:t xml:space="preserve"> </w:t>
      </w:r>
      <w:r w:rsidR="005D3337" w:rsidRPr="00403DB5">
        <w:rPr>
          <w:rFonts w:ascii="Arial" w:hAnsi="Arial" w:cs="Arial"/>
          <w:i/>
          <w:sz w:val="22"/>
          <w:szCs w:val="22"/>
        </w:rPr>
        <w:t>f</w:t>
      </w:r>
      <w:r w:rsidRPr="00403DB5">
        <w:rPr>
          <w:rFonts w:ascii="Arial" w:hAnsi="Arial" w:cs="Arial"/>
          <w:i/>
          <w:sz w:val="22"/>
          <w:szCs w:val="22"/>
        </w:rPr>
        <w:t>acilite et renforce</w:t>
      </w:r>
      <w:r w:rsidR="005D3337" w:rsidRPr="00403DB5">
        <w:rPr>
          <w:rFonts w:ascii="Arial" w:hAnsi="Arial" w:cs="Arial"/>
          <w:i/>
          <w:sz w:val="22"/>
          <w:szCs w:val="22"/>
        </w:rPr>
        <w:t xml:space="preserve"> l’attractivité à l’emploi </w:t>
      </w:r>
      <w:r w:rsidR="00896BA7" w:rsidRPr="00403DB5">
        <w:rPr>
          <w:rFonts w:ascii="Arial" w:hAnsi="Arial" w:cs="Arial"/>
          <w:i/>
          <w:sz w:val="22"/>
          <w:szCs w:val="22"/>
        </w:rPr>
        <w:t>et améliore les conditions de vie de ses agents</w:t>
      </w:r>
      <w:r w:rsidR="00112746" w:rsidRPr="00403DB5">
        <w:rPr>
          <w:rFonts w:ascii="Arial" w:hAnsi="Arial" w:cs="Arial"/>
          <w:i/>
          <w:sz w:val="22"/>
          <w:szCs w:val="22"/>
        </w:rPr>
        <w:t>,</w:t>
      </w:r>
    </w:p>
    <w:p w14:paraId="065B6122" w14:textId="6770B76B" w:rsidR="00DF5419" w:rsidRPr="00403DB5" w:rsidRDefault="00DF5419" w:rsidP="00403DB5">
      <w:pPr>
        <w:tabs>
          <w:tab w:val="left" w:pos="0"/>
          <w:tab w:val="left" w:pos="1440"/>
        </w:tabs>
        <w:spacing w:after="120" w:line="276" w:lineRule="auto"/>
        <w:jc w:val="both"/>
        <w:rPr>
          <w:rFonts w:ascii="Arial" w:hAnsi="Arial" w:cs="Arial"/>
          <w:i/>
          <w:sz w:val="22"/>
          <w:szCs w:val="22"/>
        </w:rPr>
      </w:pPr>
      <w:r w:rsidRPr="00403DB5">
        <w:rPr>
          <w:rFonts w:ascii="Arial" w:hAnsi="Arial" w:cs="Arial"/>
          <w:i/>
          <w:sz w:val="22"/>
          <w:szCs w:val="22"/>
        </w:rPr>
        <w:t>Considérant que le contenu de l’offre négociée</w:t>
      </w:r>
      <w:r w:rsidR="00896BA7" w:rsidRPr="00403DB5">
        <w:rPr>
          <w:rFonts w:ascii="Arial" w:hAnsi="Arial" w:cs="Arial"/>
          <w:i/>
          <w:sz w:val="22"/>
          <w:szCs w:val="22"/>
        </w:rPr>
        <w:t xml:space="preserve"> et présentée</w:t>
      </w:r>
      <w:r w:rsidRPr="00403DB5">
        <w:rPr>
          <w:rFonts w:ascii="Arial" w:hAnsi="Arial" w:cs="Arial"/>
          <w:i/>
          <w:sz w:val="22"/>
          <w:szCs w:val="22"/>
        </w:rPr>
        <w:t xml:space="preserve"> par le Centre de Gestion des Vosges</w:t>
      </w:r>
      <w:r w:rsidR="00896BA7" w:rsidRPr="00403DB5">
        <w:rPr>
          <w:rFonts w:ascii="Arial" w:hAnsi="Arial" w:cs="Arial"/>
          <w:i/>
          <w:sz w:val="22"/>
          <w:szCs w:val="22"/>
        </w:rPr>
        <w:t xml:space="preserve">, </w:t>
      </w:r>
      <w:r w:rsidRPr="00403DB5">
        <w:rPr>
          <w:rFonts w:ascii="Arial" w:hAnsi="Arial" w:cs="Arial"/>
          <w:i/>
          <w:sz w:val="22"/>
          <w:szCs w:val="22"/>
        </w:rPr>
        <w:t>correspond aux attentes de la collectivité,</w:t>
      </w:r>
    </w:p>
    <w:p w14:paraId="2D0573DA" w14:textId="399269C0" w:rsidR="00DF5419" w:rsidRPr="00403DB5" w:rsidRDefault="00DF5419" w:rsidP="00403DB5">
      <w:pPr>
        <w:tabs>
          <w:tab w:val="left" w:pos="0"/>
          <w:tab w:val="left" w:pos="1440"/>
        </w:tabs>
        <w:spacing w:after="120" w:line="276" w:lineRule="auto"/>
        <w:jc w:val="both"/>
        <w:rPr>
          <w:rFonts w:ascii="Arial" w:hAnsi="Arial" w:cs="Arial"/>
          <w:sz w:val="22"/>
          <w:szCs w:val="22"/>
        </w:rPr>
      </w:pPr>
      <w:r w:rsidRPr="00403DB5">
        <w:rPr>
          <w:rFonts w:ascii="Arial" w:hAnsi="Arial" w:cs="Arial"/>
          <w:i/>
          <w:sz w:val="22"/>
          <w:szCs w:val="22"/>
        </w:rPr>
        <w:t>Considérant que cette proposition permet l’instauration simple et juridiquement fiable</w:t>
      </w:r>
      <w:r w:rsidR="00112746" w:rsidRPr="00403DB5">
        <w:rPr>
          <w:rFonts w:ascii="Arial" w:hAnsi="Arial" w:cs="Arial"/>
          <w:i/>
          <w:sz w:val="22"/>
          <w:szCs w:val="22"/>
        </w:rPr>
        <w:t>,</w:t>
      </w:r>
      <w:r w:rsidRPr="00403DB5">
        <w:rPr>
          <w:rFonts w:ascii="Arial" w:hAnsi="Arial" w:cs="Arial"/>
          <w:i/>
          <w:sz w:val="22"/>
          <w:szCs w:val="22"/>
        </w:rPr>
        <w:t xml:space="preserve"> d</w:t>
      </w:r>
      <w:r w:rsidR="00112746" w:rsidRPr="00403DB5">
        <w:rPr>
          <w:rFonts w:ascii="Arial" w:hAnsi="Arial" w:cs="Arial"/>
          <w:i/>
          <w:sz w:val="22"/>
          <w:szCs w:val="22"/>
        </w:rPr>
        <w:t>’un contrat-cadre d’Action Sociale avec des prestations de qualité au meilleur tarif,</w:t>
      </w:r>
    </w:p>
    <w:p w14:paraId="39A6921E" w14:textId="4640613D" w:rsidR="00A632B3" w:rsidRPr="00B07E5D" w:rsidRDefault="00A632B3" w:rsidP="00403DB5">
      <w:pPr>
        <w:tabs>
          <w:tab w:val="left" w:pos="0"/>
          <w:tab w:val="left" w:pos="1440"/>
        </w:tabs>
        <w:spacing w:after="120" w:line="276" w:lineRule="auto"/>
        <w:jc w:val="both"/>
        <w:rPr>
          <w:rFonts w:ascii="Arial" w:hAnsi="Arial" w:cs="Arial"/>
          <w:b/>
          <w:sz w:val="14"/>
          <w:szCs w:val="14"/>
        </w:rPr>
      </w:pPr>
    </w:p>
    <w:p w14:paraId="669DFCCC" w14:textId="365C9A53" w:rsidR="00DF5419" w:rsidRPr="00403DB5" w:rsidRDefault="00DF5419" w:rsidP="00403DB5">
      <w:pPr>
        <w:tabs>
          <w:tab w:val="left" w:pos="851"/>
        </w:tabs>
        <w:spacing w:line="276" w:lineRule="auto"/>
        <w:jc w:val="center"/>
        <w:rPr>
          <w:rFonts w:ascii="Arial" w:hAnsi="Arial" w:cs="Arial"/>
          <w:b/>
          <w:bCs/>
          <w:sz w:val="22"/>
          <w:szCs w:val="22"/>
        </w:rPr>
      </w:pPr>
      <w:r w:rsidRPr="00403DB5">
        <w:rPr>
          <w:rFonts w:ascii="Arial" w:hAnsi="Arial" w:cs="Arial"/>
          <w:b/>
          <w:bCs/>
          <w:sz w:val="22"/>
          <w:szCs w:val="22"/>
        </w:rPr>
        <w:t xml:space="preserve">Le </w:t>
      </w:r>
      <w:r w:rsidR="00896BA7" w:rsidRPr="00403DB5">
        <w:rPr>
          <w:rFonts w:ascii="Arial" w:hAnsi="Arial" w:cs="Arial"/>
          <w:b/>
          <w:bCs/>
          <w:sz w:val="22"/>
          <w:szCs w:val="22"/>
        </w:rPr>
        <w:t>C</w:t>
      </w:r>
      <w:r w:rsidRPr="00403DB5">
        <w:rPr>
          <w:rFonts w:ascii="Arial" w:hAnsi="Arial" w:cs="Arial"/>
          <w:b/>
          <w:bCs/>
          <w:sz w:val="22"/>
          <w:szCs w:val="22"/>
        </w:rPr>
        <w:t xml:space="preserve">onseil Municipal </w:t>
      </w:r>
      <w:r w:rsidRPr="00403DB5">
        <w:rPr>
          <w:rFonts w:ascii="Arial" w:hAnsi="Arial" w:cs="Arial"/>
          <w:b/>
          <w:bCs/>
          <w:i/>
          <w:sz w:val="22"/>
          <w:szCs w:val="22"/>
          <w:highlight w:val="yellow"/>
        </w:rPr>
        <w:t>(ou autre assemblée)</w:t>
      </w:r>
      <w:r w:rsidRPr="00403DB5">
        <w:rPr>
          <w:rFonts w:ascii="Arial" w:hAnsi="Arial" w:cs="Arial"/>
          <w:b/>
          <w:bCs/>
          <w:sz w:val="22"/>
          <w:szCs w:val="22"/>
          <w:highlight w:val="yellow"/>
        </w:rPr>
        <w:t>,</w:t>
      </w:r>
    </w:p>
    <w:p w14:paraId="55F7FD6B" w14:textId="38324870" w:rsidR="00DF5419" w:rsidRPr="00403DB5" w:rsidRDefault="00DF5419" w:rsidP="00403DB5">
      <w:pPr>
        <w:tabs>
          <w:tab w:val="left" w:pos="851"/>
        </w:tabs>
        <w:spacing w:line="276" w:lineRule="auto"/>
        <w:jc w:val="center"/>
        <w:rPr>
          <w:rFonts w:ascii="Arial" w:hAnsi="Arial" w:cs="Arial"/>
          <w:b/>
          <w:bCs/>
          <w:sz w:val="22"/>
          <w:szCs w:val="22"/>
        </w:rPr>
      </w:pPr>
      <w:r w:rsidRPr="00403DB5">
        <w:rPr>
          <w:rFonts w:ascii="Arial" w:hAnsi="Arial" w:cs="Arial"/>
          <w:b/>
          <w:bCs/>
          <w:sz w:val="22"/>
          <w:szCs w:val="22"/>
        </w:rPr>
        <w:t xml:space="preserve">après en avoir délibéré </w:t>
      </w:r>
      <w:r w:rsidRPr="00403DB5">
        <w:rPr>
          <w:rFonts w:ascii="Arial" w:hAnsi="Arial" w:cs="Arial"/>
          <w:b/>
          <w:bCs/>
          <w:sz w:val="22"/>
          <w:szCs w:val="22"/>
          <w:highlight w:val="yellow"/>
        </w:rPr>
        <w:t xml:space="preserve">à l’unanimité (ou par ….. voix pour, </w:t>
      </w:r>
      <w:r w:rsidR="00085C8D">
        <w:rPr>
          <w:rFonts w:ascii="Arial" w:hAnsi="Arial" w:cs="Arial"/>
          <w:b/>
          <w:bCs/>
          <w:sz w:val="22"/>
          <w:szCs w:val="22"/>
          <w:highlight w:val="yellow"/>
        </w:rPr>
        <w:t>..</w:t>
      </w:r>
      <w:r w:rsidRPr="00403DB5">
        <w:rPr>
          <w:rFonts w:ascii="Arial" w:hAnsi="Arial" w:cs="Arial"/>
          <w:b/>
          <w:bCs/>
          <w:sz w:val="22"/>
          <w:szCs w:val="22"/>
          <w:highlight w:val="yellow"/>
        </w:rPr>
        <w:t>… voix contre,</w:t>
      </w:r>
      <w:r w:rsidR="00085C8D">
        <w:rPr>
          <w:rFonts w:ascii="Arial" w:hAnsi="Arial" w:cs="Arial"/>
          <w:b/>
          <w:bCs/>
          <w:sz w:val="22"/>
          <w:szCs w:val="22"/>
          <w:highlight w:val="yellow"/>
        </w:rPr>
        <w:t xml:space="preserve"> .</w:t>
      </w:r>
      <w:r w:rsidRPr="00403DB5">
        <w:rPr>
          <w:rFonts w:ascii="Arial" w:hAnsi="Arial" w:cs="Arial"/>
          <w:b/>
          <w:bCs/>
          <w:sz w:val="22"/>
          <w:szCs w:val="22"/>
          <w:highlight w:val="yellow"/>
        </w:rPr>
        <w:t>… abstention</w:t>
      </w:r>
      <w:r w:rsidRPr="00403DB5">
        <w:rPr>
          <w:rFonts w:ascii="Arial" w:hAnsi="Arial" w:cs="Arial"/>
          <w:b/>
          <w:bCs/>
          <w:i/>
          <w:sz w:val="22"/>
          <w:szCs w:val="22"/>
          <w:highlight w:val="yellow"/>
        </w:rPr>
        <w:t>(s)</w:t>
      </w:r>
      <w:r w:rsidRPr="00403DB5">
        <w:rPr>
          <w:rFonts w:ascii="Arial" w:hAnsi="Arial" w:cs="Arial"/>
          <w:b/>
          <w:bCs/>
          <w:sz w:val="22"/>
          <w:szCs w:val="22"/>
          <w:highlight w:val="yellow"/>
        </w:rPr>
        <w:t>)</w:t>
      </w:r>
    </w:p>
    <w:p w14:paraId="25C1CD83" w14:textId="45CA5674" w:rsidR="00DF5419" w:rsidRPr="00B07E5D" w:rsidRDefault="00DF5419" w:rsidP="00403DB5">
      <w:pPr>
        <w:tabs>
          <w:tab w:val="left" w:pos="851"/>
        </w:tabs>
        <w:spacing w:after="120" w:line="276" w:lineRule="auto"/>
        <w:jc w:val="center"/>
        <w:rPr>
          <w:rFonts w:ascii="Arial" w:hAnsi="Arial" w:cs="Arial"/>
          <w:b/>
          <w:sz w:val="14"/>
          <w:szCs w:val="14"/>
        </w:rPr>
      </w:pPr>
    </w:p>
    <w:p w14:paraId="6FC6CA25" w14:textId="627C0503" w:rsidR="00DF5419" w:rsidRPr="00B07E5D" w:rsidRDefault="00DF5419" w:rsidP="00403DB5">
      <w:pPr>
        <w:tabs>
          <w:tab w:val="left" w:pos="851"/>
        </w:tabs>
        <w:spacing w:after="120" w:line="276" w:lineRule="auto"/>
        <w:jc w:val="center"/>
        <w:rPr>
          <w:rFonts w:ascii="Arial" w:hAnsi="Arial" w:cs="Arial"/>
          <w:b/>
        </w:rPr>
      </w:pPr>
      <w:r w:rsidRPr="00B07E5D">
        <w:rPr>
          <w:rFonts w:ascii="Arial" w:hAnsi="Arial" w:cs="Arial"/>
          <w:b/>
        </w:rPr>
        <w:t>DECIDE</w:t>
      </w:r>
    </w:p>
    <w:p w14:paraId="061102BE" w14:textId="77777777" w:rsidR="00F31BE8" w:rsidRPr="00B07E5D" w:rsidRDefault="00F31BE8" w:rsidP="00403DB5">
      <w:pPr>
        <w:pStyle w:val="Paragraphedeliste"/>
        <w:tabs>
          <w:tab w:val="left" w:pos="851"/>
        </w:tabs>
        <w:spacing w:after="120" w:line="276" w:lineRule="auto"/>
        <w:jc w:val="both"/>
        <w:rPr>
          <w:rFonts w:ascii="Arial" w:hAnsi="Arial" w:cs="Arial"/>
          <w:sz w:val="14"/>
          <w:szCs w:val="14"/>
        </w:rPr>
      </w:pPr>
    </w:p>
    <w:p w14:paraId="6D560923" w14:textId="43FE18FA" w:rsidR="00DF5419" w:rsidRPr="00403DB5" w:rsidRDefault="00DF5419" w:rsidP="00403DB5">
      <w:pPr>
        <w:pStyle w:val="Paragraphedeliste"/>
        <w:numPr>
          <w:ilvl w:val="0"/>
          <w:numId w:val="1"/>
        </w:numPr>
        <w:tabs>
          <w:tab w:val="left" w:pos="851"/>
        </w:tabs>
        <w:spacing w:after="120" w:line="276" w:lineRule="auto"/>
        <w:jc w:val="both"/>
        <w:rPr>
          <w:rFonts w:ascii="Arial" w:hAnsi="Arial" w:cs="Arial"/>
          <w:sz w:val="22"/>
          <w:szCs w:val="22"/>
        </w:rPr>
      </w:pPr>
      <w:r w:rsidRPr="00403DB5">
        <w:rPr>
          <w:rFonts w:ascii="Arial" w:hAnsi="Arial" w:cs="Arial"/>
          <w:b/>
          <w:bCs/>
          <w:sz w:val="22"/>
          <w:szCs w:val="22"/>
        </w:rPr>
        <w:t xml:space="preserve">D’adhérer </w:t>
      </w:r>
      <w:r w:rsidRPr="00403DB5">
        <w:rPr>
          <w:rFonts w:ascii="Arial" w:hAnsi="Arial" w:cs="Arial"/>
          <w:b/>
          <w:bCs/>
          <w:color w:val="FF0000"/>
          <w:sz w:val="22"/>
          <w:szCs w:val="22"/>
        </w:rPr>
        <w:t xml:space="preserve">à compter du </w:t>
      </w:r>
      <w:r w:rsidR="00AA4397" w:rsidRPr="00403DB5">
        <w:rPr>
          <w:rFonts w:ascii="Arial" w:hAnsi="Arial" w:cs="Arial"/>
          <w:b/>
          <w:bCs/>
          <w:color w:val="FF0000"/>
          <w:sz w:val="22"/>
          <w:szCs w:val="22"/>
        </w:rPr>
        <w:t>_____________</w:t>
      </w:r>
      <w:r w:rsidR="00AA4397" w:rsidRPr="00403DB5">
        <w:rPr>
          <w:rFonts w:ascii="Arial" w:hAnsi="Arial" w:cs="Arial"/>
          <w:sz w:val="22"/>
          <w:szCs w:val="22"/>
        </w:rPr>
        <w:t xml:space="preserve"> au contrat-cadre d’Action Sociale mis en place par le</w:t>
      </w:r>
      <w:r w:rsidRPr="00403DB5">
        <w:rPr>
          <w:rFonts w:ascii="Arial" w:hAnsi="Arial" w:cs="Arial"/>
          <w:sz w:val="22"/>
          <w:szCs w:val="22"/>
        </w:rPr>
        <w:t xml:space="preserve"> </w:t>
      </w:r>
      <w:r w:rsidR="00AA4397" w:rsidRPr="00403DB5">
        <w:rPr>
          <w:rFonts w:ascii="Arial" w:hAnsi="Arial" w:cs="Arial"/>
          <w:sz w:val="22"/>
          <w:szCs w:val="22"/>
        </w:rPr>
        <w:t>C</w:t>
      </w:r>
      <w:r w:rsidRPr="00403DB5">
        <w:rPr>
          <w:rFonts w:ascii="Arial" w:hAnsi="Arial" w:cs="Arial"/>
          <w:sz w:val="22"/>
          <w:szCs w:val="22"/>
        </w:rPr>
        <w:t xml:space="preserve">entre de Gestion des Vosges pour une durée de </w:t>
      </w:r>
      <w:r w:rsidR="00AA4397" w:rsidRPr="00403DB5">
        <w:rPr>
          <w:rFonts w:ascii="Arial" w:hAnsi="Arial" w:cs="Arial"/>
          <w:sz w:val="22"/>
          <w:szCs w:val="22"/>
        </w:rPr>
        <w:t>4</w:t>
      </w:r>
      <w:r w:rsidRPr="00403DB5">
        <w:rPr>
          <w:rFonts w:ascii="Arial" w:hAnsi="Arial" w:cs="Arial"/>
          <w:sz w:val="22"/>
          <w:szCs w:val="22"/>
        </w:rPr>
        <w:t xml:space="preserve"> ans (202</w:t>
      </w:r>
      <w:r w:rsidR="00AA4397" w:rsidRPr="00403DB5">
        <w:rPr>
          <w:rFonts w:ascii="Arial" w:hAnsi="Arial" w:cs="Arial"/>
          <w:sz w:val="22"/>
          <w:szCs w:val="22"/>
        </w:rPr>
        <w:t>3</w:t>
      </w:r>
      <w:r w:rsidRPr="00403DB5">
        <w:rPr>
          <w:rFonts w:ascii="Arial" w:hAnsi="Arial" w:cs="Arial"/>
          <w:sz w:val="22"/>
          <w:szCs w:val="22"/>
        </w:rPr>
        <w:t xml:space="preserve"> –</w:t>
      </w:r>
      <w:r w:rsidR="00CC031E" w:rsidRPr="00403DB5">
        <w:rPr>
          <w:rFonts w:ascii="Arial" w:hAnsi="Arial" w:cs="Arial"/>
          <w:sz w:val="22"/>
          <w:szCs w:val="22"/>
        </w:rPr>
        <w:t>202</w:t>
      </w:r>
      <w:r w:rsidR="00896BA7" w:rsidRPr="00403DB5">
        <w:rPr>
          <w:rFonts w:ascii="Arial" w:hAnsi="Arial" w:cs="Arial"/>
          <w:sz w:val="22"/>
          <w:szCs w:val="22"/>
        </w:rPr>
        <w:t>6</w:t>
      </w:r>
      <w:r w:rsidRPr="00403DB5">
        <w:rPr>
          <w:rFonts w:ascii="Arial" w:hAnsi="Arial" w:cs="Arial"/>
          <w:sz w:val="22"/>
          <w:szCs w:val="22"/>
        </w:rPr>
        <w:t>).</w:t>
      </w:r>
    </w:p>
    <w:p w14:paraId="18A97A41" w14:textId="77777777" w:rsidR="00DF5419" w:rsidRPr="00222404" w:rsidRDefault="00DF5419" w:rsidP="00403DB5">
      <w:pPr>
        <w:pStyle w:val="Paragraphedeliste"/>
        <w:tabs>
          <w:tab w:val="left" w:pos="851"/>
        </w:tabs>
        <w:spacing w:after="120" w:line="276" w:lineRule="auto"/>
        <w:jc w:val="both"/>
        <w:rPr>
          <w:rFonts w:ascii="Arial" w:hAnsi="Arial" w:cs="Arial"/>
          <w:sz w:val="18"/>
          <w:szCs w:val="18"/>
        </w:rPr>
      </w:pPr>
    </w:p>
    <w:p w14:paraId="1F3895E8" w14:textId="5DE78BE1" w:rsidR="00715854" w:rsidRDefault="00044838" w:rsidP="000A2EE0">
      <w:pPr>
        <w:pStyle w:val="Paragraphedeliste"/>
        <w:tabs>
          <w:tab w:val="left" w:pos="851"/>
        </w:tabs>
        <w:spacing w:after="120" w:line="276" w:lineRule="auto"/>
        <w:ind w:left="567"/>
        <w:jc w:val="both"/>
        <w:rPr>
          <w:rFonts w:ascii="Arial" w:hAnsi="Arial" w:cs="Arial"/>
          <w:b/>
          <w:sz w:val="22"/>
          <w:szCs w:val="22"/>
        </w:rPr>
      </w:pPr>
      <w:r w:rsidRPr="00403DB5">
        <w:rPr>
          <w:rFonts w:ascii="Arial" w:hAnsi="Arial" w:cs="Arial"/>
          <w:b/>
          <w:sz w:val="28"/>
          <w:szCs w:val="28"/>
          <w:highlight w:val="yellow"/>
        </w:rPr>
        <w:sym w:font="Symbol" w:char="F09B"/>
      </w:r>
      <w:r w:rsidRPr="00403DB5">
        <w:rPr>
          <w:rFonts w:ascii="Arial" w:hAnsi="Arial" w:cs="Arial"/>
          <w:b/>
          <w:sz w:val="22"/>
          <w:szCs w:val="22"/>
        </w:rPr>
        <w:t xml:space="preserve"> </w:t>
      </w:r>
      <w:r w:rsidR="00F31BE8" w:rsidRPr="00403DB5">
        <w:rPr>
          <w:rFonts w:ascii="Arial" w:hAnsi="Arial" w:cs="Arial"/>
          <w:b/>
          <w:sz w:val="22"/>
          <w:szCs w:val="22"/>
        </w:rPr>
        <w:t xml:space="preserve"> </w:t>
      </w:r>
      <w:r w:rsidR="00DF5419" w:rsidRPr="00403DB5">
        <w:rPr>
          <w:rFonts w:ascii="Arial" w:hAnsi="Arial" w:cs="Arial"/>
          <w:b/>
          <w:sz w:val="22"/>
          <w:szCs w:val="22"/>
        </w:rPr>
        <w:t>De</w:t>
      </w:r>
      <w:r w:rsidR="00CC031E" w:rsidRPr="00403DB5">
        <w:rPr>
          <w:rFonts w:ascii="Arial" w:hAnsi="Arial" w:cs="Arial"/>
          <w:b/>
          <w:sz w:val="22"/>
          <w:szCs w:val="22"/>
        </w:rPr>
        <w:t xml:space="preserve"> souscrire aux prestations </w:t>
      </w:r>
      <w:r w:rsidR="0066176B">
        <w:rPr>
          <w:rFonts w:ascii="Arial" w:hAnsi="Arial" w:cs="Arial"/>
          <w:b/>
          <w:sz w:val="22"/>
          <w:szCs w:val="22"/>
        </w:rPr>
        <w:t>« </w:t>
      </w:r>
      <w:r w:rsidR="00CC031E" w:rsidRPr="00403DB5">
        <w:rPr>
          <w:rFonts w:ascii="Arial" w:hAnsi="Arial" w:cs="Arial"/>
          <w:b/>
          <w:sz w:val="22"/>
          <w:szCs w:val="22"/>
        </w:rPr>
        <w:t xml:space="preserve">d’Action Sociale proposées par </w:t>
      </w:r>
      <w:r w:rsidR="0087074B" w:rsidRPr="00F357A2">
        <w:rPr>
          <w:rFonts w:ascii="Arial" w:hAnsi="Arial" w:cs="Arial"/>
          <w:b/>
          <w:bCs/>
          <w:sz w:val="22"/>
          <w:szCs w:val="22"/>
        </w:rPr>
        <w:t>PLURÉLYA</w:t>
      </w:r>
      <w:r w:rsidR="0066176B">
        <w:rPr>
          <w:rFonts w:ascii="Arial" w:hAnsi="Arial" w:cs="Arial"/>
          <w:b/>
          <w:sz w:val="22"/>
          <w:szCs w:val="22"/>
        </w:rPr>
        <w:t> »</w:t>
      </w:r>
      <w:r w:rsidR="000A2EE0">
        <w:rPr>
          <w:rFonts w:ascii="Arial" w:hAnsi="Arial" w:cs="Arial"/>
          <w:b/>
          <w:sz w:val="22"/>
          <w:szCs w:val="22"/>
        </w:rPr>
        <w:t>.</w:t>
      </w:r>
    </w:p>
    <w:p w14:paraId="00FFA051" w14:textId="77777777" w:rsidR="000A2EE0" w:rsidRPr="00222404" w:rsidRDefault="000A2EE0" w:rsidP="000A2EE0">
      <w:pPr>
        <w:pStyle w:val="Paragraphedeliste"/>
        <w:tabs>
          <w:tab w:val="left" w:pos="851"/>
        </w:tabs>
        <w:spacing w:after="120" w:line="276" w:lineRule="auto"/>
        <w:ind w:left="567"/>
        <w:jc w:val="both"/>
        <w:rPr>
          <w:rFonts w:ascii="Arial" w:hAnsi="Arial" w:cs="Arial"/>
          <w:b/>
          <w:sz w:val="18"/>
          <w:szCs w:val="18"/>
          <w:lang w:eastAsia="fr-FR"/>
        </w:rPr>
      </w:pPr>
    </w:p>
    <w:p w14:paraId="58661CA3" w14:textId="36E5CD20" w:rsidR="00715854" w:rsidRPr="00403DB5" w:rsidRDefault="00044838" w:rsidP="00403DB5">
      <w:pPr>
        <w:pStyle w:val="Paragraphedeliste"/>
        <w:tabs>
          <w:tab w:val="left" w:pos="851"/>
        </w:tabs>
        <w:spacing w:after="120" w:line="276" w:lineRule="auto"/>
        <w:jc w:val="both"/>
        <w:rPr>
          <w:rFonts w:ascii="Arial" w:hAnsi="Arial" w:cs="Arial"/>
          <w:b/>
          <w:color w:val="FF0000"/>
          <w:sz w:val="22"/>
          <w:szCs w:val="22"/>
          <w:lang w:eastAsia="fr-FR"/>
        </w:rPr>
      </w:pPr>
      <w:r w:rsidRPr="00403DB5">
        <w:rPr>
          <w:rFonts w:ascii="Arial" w:hAnsi="Arial" w:cs="Arial"/>
          <w:b/>
          <w:color w:val="FF0000"/>
          <w:sz w:val="22"/>
          <w:szCs w:val="22"/>
        </w:rPr>
        <w:t>ET/OU</w:t>
      </w:r>
      <w:r w:rsidR="00715854" w:rsidRPr="00403DB5">
        <w:rPr>
          <w:rFonts w:ascii="Arial" w:hAnsi="Arial" w:cs="Arial"/>
          <w:b/>
          <w:color w:val="FF0000"/>
          <w:sz w:val="22"/>
          <w:szCs w:val="22"/>
        </w:rPr>
        <w:t xml:space="preserve"> </w:t>
      </w:r>
    </w:p>
    <w:p w14:paraId="60657E4B" w14:textId="77777777" w:rsidR="00715854" w:rsidRPr="00222404" w:rsidRDefault="00715854" w:rsidP="00403DB5">
      <w:pPr>
        <w:pStyle w:val="Paragraphedeliste"/>
        <w:spacing w:line="276" w:lineRule="auto"/>
        <w:jc w:val="both"/>
        <w:rPr>
          <w:rFonts w:ascii="Arial" w:hAnsi="Arial" w:cs="Arial"/>
          <w:b/>
          <w:sz w:val="18"/>
          <w:szCs w:val="18"/>
          <w:lang w:eastAsia="fr-FR"/>
        </w:rPr>
      </w:pPr>
    </w:p>
    <w:p w14:paraId="4B31033B" w14:textId="6862BCD8" w:rsidR="00DF5419" w:rsidRDefault="00044838" w:rsidP="000A2EE0">
      <w:pPr>
        <w:pStyle w:val="Paragraphedeliste"/>
        <w:tabs>
          <w:tab w:val="left" w:pos="851"/>
        </w:tabs>
        <w:spacing w:after="120" w:line="276" w:lineRule="auto"/>
        <w:ind w:left="567"/>
        <w:jc w:val="both"/>
        <w:rPr>
          <w:rFonts w:ascii="Arial" w:hAnsi="Arial" w:cs="Arial"/>
          <w:b/>
          <w:sz w:val="22"/>
          <w:szCs w:val="22"/>
          <w:lang w:eastAsia="fr-FR"/>
        </w:rPr>
      </w:pPr>
      <w:r w:rsidRPr="00403DB5">
        <w:rPr>
          <w:rFonts w:ascii="Arial" w:hAnsi="Arial" w:cs="Arial"/>
          <w:b/>
          <w:sz w:val="28"/>
          <w:szCs w:val="28"/>
          <w:highlight w:val="yellow"/>
        </w:rPr>
        <w:sym w:font="Symbol" w:char="F09B"/>
      </w:r>
      <w:r w:rsidRPr="00403DB5">
        <w:rPr>
          <w:rFonts w:ascii="Arial" w:hAnsi="Arial" w:cs="Arial"/>
          <w:b/>
          <w:sz w:val="28"/>
          <w:szCs w:val="28"/>
        </w:rPr>
        <w:t xml:space="preserve"> </w:t>
      </w:r>
      <w:r w:rsidR="00CC031E" w:rsidRPr="00403DB5">
        <w:rPr>
          <w:rFonts w:ascii="Arial" w:hAnsi="Arial" w:cs="Arial"/>
          <w:b/>
          <w:sz w:val="22"/>
          <w:szCs w:val="22"/>
          <w:lang w:eastAsia="fr-FR"/>
        </w:rPr>
        <w:t xml:space="preserve">De souscrire à la prestation </w:t>
      </w:r>
      <w:r w:rsidR="0066176B">
        <w:rPr>
          <w:rFonts w:ascii="Arial" w:hAnsi="Arial" w:cs="Arial"/>
          <w:b/>
          <w:sz w:val="22"/>
          <w:szCs w:val="22"/>
          <w:lang w:eastAsia="fr-FR"/>
        </w:rPr>
        <w:t>« </w:t>
      </w:r>
      <w:r w:rsidR="00093881">
        <w:rPr>
          <w:rFonts w:ascii="Arial" w:hAnsi="Arial" w:cs="Arial"/>
          <w:b/>
          <w:sz w:val="22"/>
          <w:szCs w:val="22"/>
          <w:lang w:eastAsia="fr-FR"/>
        </w:rPr>
        <w:t>Titres Restaurant</w:t>
      </w:r>
      <w:r w:rsidR="00CC031E" w:rsidRPr="00403DB5">
        <w:rPr>
          <w:rFonts w:ascii="Arial" w:hAnsi="Arial" w:cs="Arial"/>
          <w:b/>
          <w:sz w:val="22"/>
          <w:szCs w:val="22"/>
          <w:lang w:eastAsia="fr-FR"/>
        </w:rPr>
        <w:t xml:space="preserve"> proposée par SWILE</w:t>
      </w:r>
      <w:r w:rsidR="0066176B">
        <w:rPr>
          <w:rFonts w:ascii="Arial" w:hAnsi="Arial" w:cs="Arial"/>
          <w:b/>
          <w:sz w:val="22"/>
          <w:szCs w:val="22"/>
          <w:lang w:eastAsia="fr-FR"/>
        </w:rPr>
        <w:t> »</w:t>
      </w:r>
      <w:r w:rsidR="000A2EE0">
        <w:rPr>
          <w:rFonts w:ascii="Arial" w:hAnsi="Arial" w:cs="Arial"/>
          <w:b/>
          <w:sz w:val="22"/>
          <w:szCs w:val="22"/>
          <w:lang w:eastAsia="fr-FR"/>
        </w:rPr>
        <w:t>.</w:t>
      </w:r>
    </w:p>
    <w:p w14:paraId="798178E9" w14:textId="77777777" w:rsidR="009D0CD1" w:rsidRPr="00222404" w:rsidRDefault="009D0CD1" w:rsidP="00403DB5">
      <w:pPr>
        <w:pStyle w:val="Paragraphedeliste"/>
        <w:tabs>
          <w:tab w:val="left" w:pos="851"/>
        </w:tabs>
        <w:spacing w:after="120" w:line="276" w:lineRule="auto"/>
        <w:jc w:val="both"/>
        <w:rPr>
          <w:rFonts w:ascii="Arial" w:hAnsi="Arial" w:cs="Arial"/>
          <w:b/>
          <w:sz w:val="18"/>
          <w:szCs w:val="18"/>
          <w:lang w:eastAsia="fr-FR"/>
        </w:rPr>
      </w:pPr>
    </w:p>
    <w:p w14:paraId="0C0C459A" w14:textId="1BCD449D" w:rsidR="0049472D" w:rsidRDefault="00DF5419" w:rsidP="00EA1770">
      <w:pPr>
        <w:pStyle w:val="Paragraphedeliste"/>
        <w:numPr>
          <w:ilvl w:val="0"/>
          <w:numId w:val="1"/>
        </w:numPr>
        <w:tabs>
          <w:tab w:val="clear" w:pos="720"/>
          <w:tab w:val="num" w:pos="709"/>
          <w:tab w:val="left" w:pos="851"/>
        </w:tabs>
        <w:spacing w:after="120" w:line="276" w:lineRule="auto"/>
        <w:jc w:val="both"/>
        <w:rPr>
          <w:rFonts w:ascii="Arial" w:hAnsi="Arial" w:cs="Arial"/>
          <w:b/>
          <w:sz w:val="22"/>
          <w:szCs w:val="22"/>
          <w:lang w:eastAsia="fr-FR"/>
        </w:rPr>
      </w:pPr>
      <w:r w:rsidRPr="00403DB5">
        <w:rPr>
          <w:rFonts w:ascii="Arial" w:hAnsi="Arial" w:cs="Arial"/>
          <w:b/>
          <w:sz w:val="22"/>
          <w:szCs w:val="22"/>
        </w:rPr>
        <w:t>D’autoriser le Maire/Président à</w:t>
      </w:r>
      <w:r w:rsidR="0049472D">
        <w:rPr>
          <w:rFonts w:ascii="Arial" w:hAnsi="Arial" w:cs="Arial"/>
          <w:b/>
          <w:sz w:val="22"/>
          <w:szCs w:val="22"/>
        </w:rPr>
        <w:t> :</w:t>
      </w:r>
    </w:p>
    <w:p w14:paraId="37BE7338" w14:textId="77777777" w:rsidR="0049472D" w:rsidRPr="00126092" w:rsidRDefault="0049472D" w:rsidP="0049472D">
      <w:pPr>
        <w:pStyle w:val="Paragraphedeliste"/>
        <w:tabs>
          <w:tab w:val="left" w:pos="851"/>
        </w:tabs>
        <w:spacing w:after="120" w:line="276" w:lineRule="auto"/>
        <w:jc w:val="both"/>
        <w:rPr>
          <w:rFonts w:ascii="Arial" w:hAnsi="Arial" w:cs="Arial"/>
          <w:b/>
          <w:sz w:val="18"/>
          <w:szCs w:val="18"/>
          <w:lang w:eastAsia="fr-FR"/>
        </w:rPr>
      </w:pPr>
    </w:p>
    <w:p w14:paraId="5F7F2576" w14:textId="2056F646" w:rsidR="0049472D" w:rsidRDefault="00DF5419" w:rsidP="0049472D">
      <w:pPr>
        <w:pStyle w:val="Paragraphedeliste"/>
        <w:numPr>
          <w:ilvl w:val="0"/>
          <w:numId w:val="12"/>
        </w:numPr>
        <w:tabs>
          <w:tab w:val="left" w:pos="851"/>
        </w:tabs>
        <w:spacing w:after="120" w:line="276" w:lineRule="auto"/>
        <w:jc w:val="both"/>
        <w:rPr>
          <w:rFonts w:ascii="Arial" w:hAnsi="Arial" w:cs="Arial"/>
          <w:b/>
          <w:sz w:val="22"/>
          <w:szCs w:val="22"/>
          <w:lang w:eastAsia="fr-FR"/>
        </w:rPr>
      </w:pPr>
      <w:r w:rsidRPr="0049472D">
        <w:rPr>
          <w:rFonts w:ascii="Arial" w:hAnsi="Arial" w:cs="Arial"/>
          <w:b/>
          <w:sz w:val="22"/>
          <w:szCs w:val="22"/>
        </w:rPr>
        <w:t xml:space="preserve">signer l’adhésion </w:t>
      </w:r>
      <w:r w:rsidR="00CC031E" w:rsidRPr="0049472D">
        <w:rPr>
          <w:rFonts w:ascii="Arial" w:hAnsi="Arial" w:cs="Arial"/>
          <w:b/>
          <w:sz w:val="22"/>
          <w:szCs w:val="22"/>
        </w:rPr>
        <w:t>au contrat-cadre d’Action Sociale mise en place</w:t>
      </w:r>
      <w:r w:rsidRPr="0049472D">
        <w:rPr>
          <w:rFonts w:ascii="Arial" w:hAnsi="Arial" w:cs="Arial"/>
          <w:b/>
          <w:sz w:val="22"/>
          <w:szCs w:val="22"/>
        </w:rPr>
        <w:t xml:space="preserve"> par le Centre de Gestion des Vosges avec le</w:t>
      </w:r>
      <w:r w:rsidR="009D0CD1" w:rsidRPr="0049472D">
        <w:rPr>
          <w:rFonts w:ascii="Arial" w:hAnsi="Arial" w:cs="Arial"/>
          <w:b/>
          <w:sz w:val="22"/>
          <w:szCs w:val="22"/>
        </w:rPr>
        <w:t>(</w:t>
      </w:r>
      <w:r w:rsidRPr="0049472D">
        <w:rPr>
          <w:rFonts w:ascii="Arial" w:hAnsi="Arial" w:cs="Arial"/>
          <w:b/>
          <w:sz w:val="22"/>
          <w:szCs w:val="22"/>
        </w:rPr>
        <w:t>s</w:t>
      </w:r>
      <w:r w:rsidR="009D0CD1" w:rsidRPr="0049472D">
        <w:rPr>
          <w:rFonts w:ascii="Arial" w:hAnsi="Arial" w:cs="Arial"/>
          <w:b/>
          <w:sz w:val="22"/>
          <w:szCs w:val="22"/>
        </w:rPr>
        <w:t>)</w:t>
      </w:r>
      <w:r w:rsidRPr="0049472D">
        <w:rPr>
          <w:rFonts w:ascii="Arial" w:hAnsi="Arial" w:cs="Arial"/>
          <w:b/>
          <w:sz w:val="22"/>
          <w:szCs w:val="22"/>
        </w:rPr>
        <w:t xml:space="preserve"> opérateur</w:t>
      </w:r>
      <w:r w:rsidR="009D0CD1" w:rsidRPr="0049472D">
        <w:rPr>
          <w:rFonts w:ascii="Arial" w:hAnsi="Arial" w:cs="Arial"/>
          <w:b/>
          <w:sz w:val="22"/>
          <w:szCs w:val="22"/>
        </w:rPr>
        <w:t>(</w:t>
      </w:r>
      <w:r w:rsidRPr="0049472D">
        <w:rPr>
          <w:rFonts w:ascii="Arial" w:hAnsi="Arial" w:cs="Arial"/>
          <w:b/>
          <w:sz w:val="22"/>
          <w:szCs w:val="22"/>
        </w:rPr>
        <w:t>s</w:t>
      </w:r>
      <w:r w:rsidR="009D0CD1" w:rsidRPr="0049472D">
        <w:rPr>
          <w:rFonts w:ascii="Arial" w:hAnsi="Arial" w:cs="Arial"/>
          <w:b/>
          <w:sz w:val="22"/>
          <w:szCs w:val="22"/>
        </w:rPr>
        <w:t>)</w:t>
      </w:r>
      <w:r w:rsidRPr="0049472D">
        <w:rPr>
          <w:rFonts w:ascii="Arial" w:hAnsi="Arial" w:cs="Arial"/>
          <w:b/>
          <w:sz w:val="22"/>
          <w:szCs w:val="22"/>
        </w:rPr>
        <w:t xml:space="preserve"> sélectionné</w:t>
      </w:r>
      <w:r w:rsidR="009D0CD1" w:rsidRPr="0049472D">
        <w:rPr>
          <w:rFonts w:ascii="Arial" w:hAnsi="Arial" w:cs="Arial"/>
          <w:b/>
          <w:sz w:val="22"/>
          <w:szCs w:val="22"/>
        </w:rPr>
        <w:t>(</w:t>
      </w:r>
      <w:r w:rsidRPr="0049472D">
        <w:rPr>
          <w:rFonts w:ascii="Arial" w:hAnsi="Arial" w:cs="Arial"/>
          <w:b/>
          <w:sz w:val="22"/>
          <w:szCs w:val="22"/>
        </w:rPr>
        <w:t>s</w:t>
      </w:r>
      <w:r w:rsidR="009D0CD1" w:rsidRPr="0049472D">
        <w:rPr>
          <w:rFonts w:ascii="Arial" w:hAnsi="Arial" w:cs="Arial"/>
          <w:b/>
          <w:sz w:val="22"/>
          <w:szCs w:val="22"/>
        </w:rPr>
        <w:t>)</w:t>
      </w:r>
      <w:r w:rsidRPr="0049472D">
        <w:rPr>
          <w:rFonts w:ascii="Arial" w:hAnsi="Arial" w:cs="Arial"/>
          <w:b/>
          <w:sz w:val="22"/>
          <w:szCs w:val="22"/>
        </w:rPr>
        <w:t xml:space="preserve"> et tou</w:t>
      </w:r>
      <w:r w:rsidR="00B46837" w:rsidRPr="0049472D">
        <w:rPr>
          <w:rFonts w:ascii="Arial" w:hAnsi="Arial" w:cs="Arial"/>
          <w:b/>
          <w:sz w:val="22"/>
          <w:szCs w:val="22"/>
        </w:rPr>
        <w:t>t</w:t>
      </w:r>
      <w:r w:rsidRPr="0049472D">
        <w:rPr>
          <w:rFonts w:ascii="Arial" w:hAnsi="Arial" w:cs="Arial"/>
          <w:b/>
          <w:sz w:val="22"/>
          <w:szCs w:val="22"/>
        </w:rPr>
        <w:t xml:space="preserve"> </w:t>
      </w:r>
      <w:r w:rsidR="00B46837" w:rsidRPr="0049472D">
        <w:rPr>
          <w:rFonts w:ascii="Arial" w:hAnsi="Arial" w:cs="Arial"/>
          <w:b/>
          <w:sz w:val="22"/>
          <w:szCs w:val="22"/>
        </w:rPr>
        <w:t xml:space="preserve">autre </w:t>
      </w:r>
      <w:r w:rsidRPr="0049472D">
        <w:rPr>
          <w:rFonts w:ascii="Arial" w:hAnsi="Arial" w:cs="Arial"/>
          <w:b/>
          <w:sz w:val="22"/>
          <w:szCs w:val="22"/>
        </w:rPr>
        <w:t>document s’y</w:t>
      </w:r>
      <w:r w:rsidRPr="0049472D">
        <w:rPr>
          <w:rFonts w:ascii="Arial" w:hAnsi="Arial" w:cs="Arial"/>
          <w:b/>
          <w:spacing w:val="-10"/>
          <w:sz w:val="22"/>
          <w:szCs w:val="22"/>
        </w:rPr>
        <w:t xml:space="preserve"> </w:t>
      </w:r>
      <w:r w:rsidRPr="0049472D">
        <w:rPr>
          <w:rFonts w:ascii="Arial" w:hAnsi="Arial" w:cs="Arial"/>
          <w:b/>
          <w:sz w:val="22"/>
          <w:szCs w:val="22"/>
        </w:rPr>
        <w:t>rapportant</w:t>
      </w:r>
      <w:r w:rsidR="009D0CD1" w:rsidRPr="0049472D">
        <w:rPr>
          <w:rFonts w:ascii="Arial" w:hAnsi="Arial" w:cs="Arial"/>
          <w:b/>
          <w:sz w:val="22"/>
          <w:szCs w:val="22"/>
        </w:rPr>
        <w:t>,</w:t>
      </w:r>
    </w:p>
    <w:p w14:paraId="4332A77B" w14:textId="77777777" w:rsidR="0049472D" w:rsidRPr="00126092" w:rsidRDefault="0049472D" w:rsidP="0049472D">
      <w:pPr>
        <w:pStyle w:val="Paragraphedeliste"/>
        <w:tabs>
          <w:tab w:val="left" w:pos="851"/>
        </w:tabs>
        <w:spacing w:after="120" w:line="276" w:lineRule="auto"/>
        <w:ind w:left="1068"/>
        <w:jc w:val="both"/>
        <w:rPr>
          <w:rFonts w:ascii="Arial" w:hAnsi="Arial" w:cs="Arial"/>
          <w:b/>
          <w:sz w:val="18"/>
          <w:szCs w:val="18"/>
          <w:lang w:eastAsia="fr-FR"/>
        </w:rPr>
      </w:pPr>
    </w:p>
    <w:p w14:paraId="2804B614" w14:textId="13C2EDBC" w:rsidR="0049472D" w:rsidRDefault="0049472D" w:rsidP="005A30FA">
      <w:pPr>
        <w:pStyle w:val="Paragraphedeliste"/>
        <w:numPr>
          <w:ilvl w:val="0"/>
          <w:numId w:val="12"/>
        </w:numPr>
        <w:tabs>
          <w:tab w:val="left" w:pos="851"/>
        </w:tabs>
        <w:spacing w:line="276" w:lineRule="auto"/>
        <w:jc w:val="both"/>
        <w:rPr>
          <w:rFonts w:ascii="Arial" w:hAnsi="Arial" w:cs="Arial"/>
          <w:b/>
          <w:sz w:val="22"/>
          <w:szCs w:val="22"/>
          <w:lang w:eastAsia="fr-FR"/>
        </w:rPr>
      </w:pPr>
      <w:r w:rsidRPr="0049472D">
        <w:rPr>
          <w:rFonts w:ascii="Arial" w:hAnsi="Arial" w:cs="Arial"/>
          <w:b/>
          <w:sz w:val="22"/>
          <w:szCs w:val="22"/>
          <w:lang w:eastAsia="fr-FR"/>
        </w:rPr>
        <w:t>c</w:t>
      </w:r>
      <w:r w:rsidR="00530E23" w:rsidRPr="0049472D">
        <w:rPr>
          <w:rFonts w:ascii="Arial" w:hAnsi="Arial" w:cs="Arial"/>
          <w:b/>
          <w:sz w:val="22"/>
          <w:szCs w:val="22"/>
          <w:lang w:eastAsia="fr-FR"/>
        </w:rPr>
        <w:t xml:space="preserve">hoisir le budget alloué par prestations retenues </w:t>
      </w:r>
    </w:p>
    <w:p w14:paraId="4E3BC666" w14:textId="77777777" w:rsidR="005A30FA" w:rsidRPr="00126092" w:rsidRDefault="005A30FA" w:rsidP="005A30FA">
      <w:pPr>
        <w:pStyle w:val="Paragraphedeliste"/>
        <w:rPr>
          <w:rFonts w:ascii="Arial" w:hAnsi="Arial" w:cs="Arial"/>
          <w:b/>
          <w:sz w:val="18"/>
          <w:szCs w:val="18"/>
          <w:lang w:eastAsia="fr-FR"/>
        </w:rPr>
      </w:pPr>
    </w:p>
    <w:p w14:paraId="4A1A413A" w14:textId="3103A526" w:rsidR="005A30FA" w:rsidRDefault="005A30FA" w:rsidP="005A30FA">
      <w:pPr>
        <w:pStyle w:val="Paragraphedeliste"/>
        <w:numPr>
          <w:ilvl w:val="0"/>
          <w:numId w:val="12"/>
        </w:numPr>
        <w:tabs>
          <w:tab w:val="left" w:pos="851"/>
        </w:tabs>
        <w:spacing w:line="276" w:lineRule="auto"/>
        <w:jc w:val="both"/>
        <w:rPr>
          <w:rFonts w:ascii="Arial" w:hAnsi="Arial" w:cs="Arial"/>
          <w:b/>
          <w:sz w:val="22"/>
          <w:szCs w:val="22"/>
          <w:lang w:eastAsia="fr-FR"/>
        </w:rPr>
      </w:pPr>
      <w:r>
        <w:rPr>
          <w:rFonts w:ascii="Arial" w:hAnsi="Arial" w:cs="Arial"/>
          <w:b/>
          <w:sz w:val="22"/>
          <w:szCs w:val="22"/>
          <w:lang w:eastAsia="fr-FR"/>
        </w:rPr>
        <w:t xml:space="preserve">choisir </w:t>
      </w:r>
      <w:r w:rsidR="00126092">
        <w:rPr>
          <w:rFonts w:ascii="Arial" w:hAnsi="Arial" w:cs="Arial"/>
          <w:b/>
          <w:sz w:val="22"/>
          <w:szCs w:val="22"/>
          <w:lang w:eastAsia="fr-FR"/>
        </w:rPr>
        <w:t xml:space="preserve">l’application ou l’absence de délai </w:t>
      </w:r>
      <w:r>
        <w:rPr>
          <w:rFonts w:ascii="Arial" w:hAnsi="Arial" w:cs="Arial"/>
          <w:b/>
          <w:sz w:val="22"/>
          <w:szCs w:val="22"/>
          <w:lang w:eastAsia="fr-FR"/>
        </w:rPr>
        <w:t>d’ancienneté pour l’octroi des prestations</w:t>
      </w:r>
    </w:p>
    <w:p w14:paraId="17D96AB3" w14:textId="68402717" w:rsidR="00530E23" w:rsidRDefault="00DF5419" w:rsidP="005A30FA">
      <w:pPr>
        <w:pStyle w:val="Paragraphedeliste"/>
        <w:numPr>
          <w:ilvl w:val="0"/>
          <w:numId w:val="12"/>
        </w:numPr>
        <w:tabs>
          <w:tab w:val="left" w:pos="851"/>
        </w:tabs>
        <w:spacing w:line="276" w:lineRule="auto"/>
        <w:jc w:val="both"/>
        <w:rPr>
          <w:rFonts w:ascii="Arial" w:hAnsi="Arial" w:cs="Arial"/>
          <w:b/>
          <w:sz w:val="22"/>
          <w:szCs w:val="22"/>
          <w:lang w:eastAsia="fr-FR"/>
        </w:rPr>
      </w:pPr>
      <w:r w:rsidRPr="0049472D">
        <w:rPr>
          <w:rFonts w:ascii="Arial" w:hAnsi="Arial" w:cs="Arial"/>
          <w:b/>
          <w:sz w:val="22"/>
          <w:szCs w:val="22"/>
        </w:rPr>
        <w:lastRenderedPageBreak/>
        <w:t xml:space="preserve">signer </w:t>
      </w:r>
      <w:r w:rsidR="00530E23" w:rsidRPr="0049472D">
        <w:rPr>
          <w:rFonts w:ascii="Arial" w:hAnsi="Arial" w:cs="Arial"/>
          <w:b/>
          <w:sz w:val="22"/>
          <w:szCs w:val="22"/>
        </w:rPr>
        <w:t>tous documents contractuels de la proposition du Centre De Gestion : bulletin(s) d’adhésion et convention de gestion tripartite entre le Centre de Gestion des Vosges et le ou les prestataires retenus, moyennant une participation financière fixée de la manière suivante :</w:t>
      </w:r>
    </w:p>
    <w:p w14:paraId="00288F2D" w14:textId="77777777" w:rsidR="00097B13" w:rsidRPr="00126092" w:rsidRDefault="00097B13" w:rsidP="00097B13">
      <w:pPr>
        <w:tabs>
          <w:tab w:val="left" w:pos="851"/>
        </w:tabs>
        <w:spacing w:line="276" w:lineRule="auto"/>
        <w:jc w:val="both"/>
        <w:rPr>
          <w:rFonts w:ascii="Arial" w:hAnsi="Arial" w:cs="Arial"/>
          <w:b/>
          <w:sz w:val="18"/>
          <w:szCs w:val="18"/>
          <w:lang w:eastAsia="fr-FR"/>
        </w:rPr>
      </w:pPr>
    </w:p>
    <w:p w14:paraId="7B22C761" w14:textId="3DA308D5" w:rsidR="0066176B" w:rsidRDefault="009D0CD1" w:rsidP="0066176B">
      <w:pPr>
        <w:widowControl w:val="0"/>
        <w:suppressAutoHyphens w:val="0"/>
        <w:autoSpaceDE w:val="0"/>
        <w:autoSpaceDN w:val="0"/>
        <w:spacing w:line="276" w:lineRule="auto"/>
        <w:ind w:left="580" w:right="218"/>
        <w:jc w:val="both"/>
        <w:rPr>
          <w:rFonts w:ascii="Arial" w:hAnsi="Arial" w:cs="Arial"/>
          <w:sz w:val="22"/>
          <w:szCs w:val="22"/>
        </w:rPr>
      </w:pPr>
      <w:r w:rsidRPr="00403DB5">
        <w:rPr>
          <w:b/>
          <w:sz w:val="28"/>
          <w:szCs w:val="28"/>
        </w:rPr>
        <w:sym w:font="Symbol" w:char="F09B"/>
      </w:r>
      <w:r w:rsidRPr="007A1AAD">
        <w:rPr>
          <w:rFonts w:ascii="Arial" w:hAnsi="Arial" w:cs="Arial"/>
          <w:b/>
          <w:sz w:val="28"/>
          <w:szCs w:val="28"/>
        </w:rPr>
        <w:t xml:space="preserve"> </w:t>
      </w:r>
      <w:r w:rsidR="00403DB5" w:rsidRPr="007A1AAD">
        <w:rPr>
          <w:rFonts w:ascii="Arial" w:hAnsi="Arial" w:cs="Arial"/>
          <w:sz w:val="22"/>
          <w:szCs w:val="22"/>
        </w:rPr>
        <w:t>1</w:t>
      </w:r>
      <w:r w:rsidR="00CD692A">
        <w:rPr>
          <w:rFonts w:ascii="Arial" w:hAnsi="Arial" w:cs="Arial"/>
          <w:sz w:val="22"/>
          <w:szCs w:val="22"/>
        </w:rPr>
        <w:t>3</w:t>
      </w:r>
      <w:r w:rsidR="00403DB5" w:rsidRPr="007A1AAD">
        <w:rPr>
          <w:rFonts w:ascii="Arial" w:hAnsi="Arial" w:cs="Arial"/>
          <w:sz w:val="22"/>
          <w:szCs w:val="22"/>
        </w:rPr>
        <w:t>€ /an /agent pour les prestations d’Action Sociale</w:t>
      </w:r>
    </w:p>
    <w:p w14:paraId="2071273C" w14:textId="2FFADE39" w:rsidR="0066176B" w:rsidRPr="00126092" w:rsidRDefault="0066176B" w:rsidP="0066176B">
      <w:pPr>
        <w:widowControl w:val="0"/>
        <w:suppressAutoHyphens w:val="0"/>
        <w:autoSpaceDE w:val="0"/>
        <w:autoSpaceDN w:val="0"/>
        <w:spacing w:line="276" w:lineRule="auto"/>
        <w:ind w:left="580" w:right="218"/>
        <w:jc w:val="both"/>
        <w:rPr>
          <w:rFonts w:ascii="Arial" w:hAnsi="Arial" w:cs="Arial"/>
          <w:sz w:val="18"/>
          <w:szCs w:val="18"/>
        </w:rPr>
      </w:pPr>
    </w:p>
    <w:p w14:paraId="462BF7BD" w14:textId="497E1C8B" w:rsidR="0066176B" w:rsidRPr="0066176B" w:rsidRDefault="00097B13" w:rsidP="0066176B">
      <w:pPr>
        <w:widowControl w:val="0"/>
        <w:suppressAutoHyphens w:val="0"/>
        <w:autoSpaceDE w:val="0"/>
        <w:autoSpaceDN w:val="0"/>
        <w:spacing w:line="276" w:lineRule="auto"/>
        <w:ind w:left="580" w:right="218"/>
        <w:jc w:val="both"/>
        <w:rPr>
          <w:rFonts w:ascii="Arial" w:hAnsi="Arial" w:cs="Arial"/>
          <w:b/>
          <w:bCs/>
          <w:sz w:val="22"/>
          <w:szCs w:val="22"/>
        </w:rPr>
      </w:pPr>
      <w:r w:rsidRPr="00097B13">
        <w:rPr>
          <w:rFonts w:ascii="Arial" w:hAnsi="Arial" w:cs="Arial"/>
          <w:b/>
          <w:bCs/>
          <w:sz w:val="22"/>
          <w:szCs w:val="22"/>
          <w:highlight w:val="yellow"/>
        </w:rPr>
        <w:t>ET/OU</w:t>
      </w:r>
    </w:p>
    <w:p w14:paraId="08213058" w14:textId="77777777" w:rsidR="00403DB5" w:rsidRPr="00126092" w:rsidRDefault="00403DB5" w:rsidP="007A1AAD">
      <w:pPr>
        <w:pStyle w:val="Paragraphedeliste"/>
        <w:rPr>
          <w:rFonts w:ascii="Arial" w:hAnsi="Arial" w:cs="Arial"/>
          <w:sz w:val="18"/>
          <w:szCs w:val="18"/>
        </w:rPr>
      </w:pPr>
    </w:p>
    <w:p w14:paraId="69418DC4" w14:textId="70BA2068" w:rsidR="00403DB5" w:rsidRDefault="009D0CD1" w:rsidP="007A1AAD">
      <w:pPr>
        <w:widowControl w:val="0"/>
        <w:suppressAutoHyphens w:val="0"/>
        <w:autoSpaceDE w:val="0"/>
        <w:autoSpaceDN w:val="0"/>
        <w:spacing w:line="276" w:lineRule="auto"/>
        <w:ind w:left="580" w:right="218"/>
        <w:jc w:val="both"/>
        <w:rPr>
          <w:rFonts w:ascii="Arial" w:hAnsi="Arial" w:cs="Arial"/>
          <w:sz w:val="22"/>
          <w:szCs w:val="22"/>
        </w:rPr>
      </w:pPr>
      <w:r w:rsidRPr="00403DB5">
        <w:rPr>
          <w:b/>
          <w:sz w:val="28"/>
          <w:szCs w:val="28"/>
        </w:rPr>
        <w:sym w:font="Symbol" w:char="F09B"/>
      </w:r>
      <w:r w:rsidRPr="007A1AAD">
        <w:rPr>
          <w:rFonts w:ascii="Arial" w:hAnsi="Arial" w:cs="Arial"/>
          <w:b/>
          <w:sz w:val="28"/>
          <w:szCs w:val="28"/>
        </w:rPr>
        <w:t xml:space="preserve"> </w:t>
      </w:r>
      <w:r w:rsidR="00403DB5" w:rsidRPr="007A1AAD">
        <w:rPr>
          <w:rFonts w:ascii="Arial" w:hAnsi="Arial" w:cs="Arial"/>
          <w:sz w:val="22"/>
          <w:szCs w:val="22"/>
        </w:rPr>
        <w:t xml:space="preserve">5€ /an /agent pour les </w:t>
      </w:r>
      <w:r w:rsidR="00093881">
        <w:rPr>
          <w:rFonts w:ascii="Arial" w:hAnsi="Arial" w:cs="Arial"/>
          <w:sz w:val="22"/>
          <w:szCs w:val="22"/>
        </w:rPr>
        <w:t>Titres Restaurant</w:t>
      </w:r>
      <w:r w:rsidR="00403DB5" w:rsidRPr="007A1AAD">
        <w:rPr>
          <w:rFonts w:ascii="Arial" w:hAnsi="Arial" w:cs="Arial"/>
          <w:sz w:val="22"/>
          <w:szCs w:val="22"/>
        </w:rPr>
        <w:t>s</w:t>
      </w:r>
    </w:p>
    <w:p w14:paraId="5A541573" w14:textId="66C7CEF7" w:rsidR="0066176B" w:rsidRPr="00126092" w:rsidRDefault="0066176B" w:rsidP="007A1AAD">
      <w:pPr>
        <w:widowControl w:val="0"/>
        <w:suppressAutoHyphens w:val="0"/>
        <w:autoSpaceDE w:val="0"/>
        <w:autoSpaceDN w:val="0"/>
        <w:spacing w:line="276" w:lineRule="auto"/>
        <w:ind w:left="580" w:right="218"/>
        <w:jc w:val="both"/>
        <w:rPr>
          <w:rFonts w:ascii="Arial" w:hAnsi="Arial" w:cs="Arial"/>
          <w:sz w:val="18"/>
          <w:szCs w:val="18"/>
        </w:rPr>
      </w:pPr>
    </w:p>
    <w:p w14:paraId="1A5BD30B" w14:textId="54B99B5B" w:rsidR="0066176B" w:rsidRPr="0066176B" w:rsidRDefault="00097B13" w:rsidP="007A1AAD">
      <w:pPr>
        <w:widowControl w:val="0"/>
        <w:suppressAutoHyphens w:val="0"/>
        <w:autoSpaceDE w:val="0"/>
        <w:autoSpaceDN w:val="0"/>
        <w:spacing w:line="276" w:lineRule="auto"/>
        <w:ind w:left="580" w:right="218"/>
        <w:jc w:val="both"/>
        <w:rPr>
          <w:rFonts w:ascii="Arial" w:hAnsi="Arial" w:cs="Arial"/>
          <w:b/>
          <w:bCs/>
          <w:sz w:val="22"/>
          <w:szCs w:val="22"/>
        </w:rPr>
      </w:pPr>
      <w:r w:rsidRPr="00097B13">
        <w:rPr>
          <w:rFonts w:ascii="Arial" w:hAnsi="Arial" w:cs="Arial"/>
          <w:b/>
          <w:bCs/>
          <w:sz w:val="22"/>
          <w:szCs w:val="22"/>
          <w:highlight w:val="yellow"/>
        </w:rPr>
        <w:t>ET/</w:t>
      </w:r>
      <w:r w:rsidR="0066176B" w:rsidRPr="00097B13">
        <w:rPr>
          <w:rFonts w:ascii="Arial" w:hAnsi="Arial" w:cs="Arial"/>
          <w:b/>
          <w:bCs/>
          <w:sz w:val="22"/>
          <w:szCs w:val="22"/>
          <w:highlight w:val="yellow"/>
        </w:rPr>
        <w:t>OU</w:t>
      </w:r>
    </w:p>
    <w:p w14:paraId="67B09742" w14:textId="77777777" w:rsidR="00403DB5" w:rsidRPr="00126092" w:rsidRDefault="00403DB5" w:rsidP="007A1AAD">
      <w:pPr>
        <w:pStyle w:val="Paragraphedeliste"/>
        <w:rPr>
          <w:rFonts w:ascii="Arial" w:hAnsi="Arial" w:cs="Arial"/>
          <w:sz w:val="18"/>
          <w:szCs w:val="18"/>
        </w:rPr>
      </w:pPr>
    </w:p>
    <w:p w14:paraId="5D462970" w14:textId="6F66474C" w:rsidR="00403DB5" w:rsidRPr="007A1AAD" w:rsidRDefault="009D0CD1" w:rsidP="007A1AAD">
      <w:pPr>
        <w:widowControl w:val="0"/>
        <w:suppressAutoHyphens w:val="0"/>
        <w:autoSpaceDE w:val="0"/>
        <w:autoSpaceDN w:val="0"/>
        <w:spacing w:line="276" w:lineRule="auto"/>
        <w:ind w:left="580" w:right="218"/>
        <w:jc w:val="both"/>
        <w:rPr>
          <w:rFonts w:ascii="Arial" w:hAnsi="Arial" w:cs="Arial"/>
          <w:sz w:val="22"/>
          <w:szCs w:val="22"/>
        </w:rPr>
      </w:pPr>
      <w:r w:rsidRPr="00403DB5">
        <w:rPr>
          <w:b/>
          <w:sz w:val="28"/>
          <w:szCs w:val="28"/>
        </w:rPr>
        <w:sym w:font="Symbol" w:char="F09B"/>
      </w:r>
      <w:r w:rsidRPr="007A1AAD">
        <w:rPr>
          <w:rFonts w:ascii="Arial" w:hAnsi="Arial" w:cs="Arial"/>
          <w:b/>
          <w:sz w:val="28"/>
          <w:szCs w:val="28"/>
        </w:rPr>
        <w:t xml:space="preserve"> </w:t>
      </w:r>
      <w:r w:rsidR="00403DB5" w:rsidRPr="007A1AAD">
        <w:rPr>
          <w:rFonts w:ascii="Arial" w:hAnsi="Arial" w:cs="Arial"/>
          <w:sz w:val="22"/>
          <w:szCs w:val="22"/>
        </w:rPr>
        <w:t>1</w:t>
      </w:r>
      <w:r w:rsidR="00CD692A">
        <w:rPr>
          <w:rFonts w:ascii="Arial" w:hAnsi="Arial" w:cs="Arial"/>
          <w:sz w:val="22"/>
          <w:szCs w:val="22"/>
        </w:rPr>
        <w:t>6</w:t>
      </w:r>
      <w:r w:rsidR="00403DB5" w:rsidRPr="007A1AAD">
        <w:rPr>
          <w:rFonts w:ascii="Arial" w:hAnsi="Arial" w:cs="Arial"/>
          <w:sz w:val="22"/>
          <w:szCs w:val="22"/>
        </w:rPr>
        <w:t>€</w:t>
      </w:r>
      <w:r w:rsidR="00CD692A">
        <w:rPr>
          <w:rFonts w:ascii="Arial" w:hAnsi="Arial" w:cs="Arial"/>
          <w:sz w:val="22"/>
          <w:szCs w:val="22"/>
        </w:rPr>
        <w:t xml:space="preserve"> /an /agent</w:t>
      </w:r>
      <w:r w:rsidR="00403DB5" w:rsidRPr="007A1AAD">
        <w:rPr>
          <w:rFonts w:ascii="Arial" w:hAnsi="Arial" w:cs="Arial"/>
          <w:sz w:val="22"/>
          <w:szCs w:val="22"/>
        </w:rPr>
        <w:t xml:space="preserve"> pour l’adhésion aux deux prestations</w:t>
      </w:r>
    </w:p>
    <w:p w14:paraId="26521119" w14:textId="77777777" w:rsidR="00403DB5" w:rsidRPr="00126092" w:rsidRDefault="00403DB5" w:rsidP="00403DB5">
      <w:pPr>
        <w:widowControl w:val="0"/>
        <w:suppressAutoHyphens w:val="0"/>
        <w:autoSpaceDE w:val="0"/>
        <w:autoSpaceDN w:val="0"/>
        <w:spacing w:line="276" w:lineRule="auto"/>
        <w:ind w:right="218"/>
        <w:jc w:val="both"/>
        <w:rPr>
          <w:rFonts w:ascii="Arial" w:hAnsi="Arial" w:cs="Arial"/>
          <w:sz w:val="18"/>
          <w:szCs w:val="18"/>
        </w:rPr>
      </w:pPr>
    </w:p>
    <w:p w14:paraId="6E76F30F" w14:textId="3DF2968E" w:rsidR="00CC031E" w:rsidRDefault="00DF5419" w:rsidP="00957D6A">
      <w:pPr>
        <w:tabs>
          <w:tab w:val="left" w:pos="940"/>
        </w:tabs>
        <w:spacing w:line="276" w:lineRule="auto"/>
        <w:jc w:val="both"/>
        <w:rPr>
          <w:rFonts w:ascii="Arial" w:hAnsi="Arial" w:cs="Arial"/>
          <w:b/>
          <w:sz w:val="22"/>
          <w:szCs w:val="22"/>
        </w:rPr>
      </w:pPr>
      <w:r w:rsidRPr="00957D6A">
        <w:rPr>
          <w:rFonts w:ascii="Arial" w:hAnsi="Arial" w:cs="Arial"/>
          <w:b/>
          <w:sz w:val="22"/>
          <w:szCs w:val="22"/>
        </w:rPr>
        <w:t xml:space="preserve">Cette contribution </w:t>
      </w:r>
      <w:r w:rsidR="005C0972" w:rsidRPr="00957D6A">
        <w:rPr>
          <w:rFonts w:ascii="Arial" w:hAnsi="Arial" w:cs="Arial"/>
          <w:b/>
          <w:sz w:val="22"/>
          <w:szCs w:val="22"/>
        </w:rPr>
        <w:t xml:space="preserve">intervient au titre des opérations de gestion réalisées par le CDG88 mentionnés </w:t>
      </w:r>
      <w:r w:rsidR="0066176B">
        <w:rPr>
          <w:rFonts w:ascii="Arial" w:hAnsi="Arial" w:cs="Arial"/>
          <w:b/>
          <w:sz w:val="22"/>
          <w:szCs w:val="22"/>
        </w:rPr>
        <w:t xml:space="preserve">  </w:t>
      </w:r>
      <w:r w:rsidR="005C0972" w:rsidRPr="00957D6A">
        <w:rPr>
          <w:rFonts w:ascii="Arial" w:hAnsi="Arial" w:cs="Arial"/>
          <w:b/>
          <w:sz w:val="22"/>
          <w:szCs w:val="22"/>
        </w:rPr>
        <w:t>ci-après :</w:t>
      </w:r>
    </w:p>
    <w:p w14:paraId="4D40F362" w14:textId="77777777" w:rsidR="007A1AAD" w:rsidRPr="00126092" w:rsidRDefault="007A1AAD" w:rsidP="00957D6A">
      <w:pPr>
        <w:tabs>
          <w:tab w:val="left" w:pos="940"/>
        </w:tabs>
        <w:spacing w:line="276" w:lineRule="auto"/>
        <w:jc w:val="both"/>
        <w:rPr>
          <w:rFonts w:ascii="Arial" w:hAnsi="Arial" w:cs="Arial"/>
          <w:b/>
          <w:sz w:val="18"/>
          <w:szCs w:val="18"/>
        </w:rPr>
      </w:pPr>
    </w:p>
    <w:p w14:paraId="416E02C3" w14:textId="744D9A8B" w:rsidR="005C0972" w:rsidRPr="00957D6A" w:rsidRDefault="005C0972" w:rsidP="00957D6A">
      <w:pPr>
        <w:pStyle w:val="Paragraphedeliste"/>
        <w:numPr>
          <w:ilvl w:val="1"/>
          <w:numId w:val="4"/>
        </w:numPr>
        <w:spacing w:line="276" w:lineRule="auto"/>
        <w:jc w:val="both"/>
        <w:rPr>
          <w:rFonts w:ascii="Arial" w:hAnsi="Arial" w:cs="Arial"/>
          <w:sz w:val="22"/>
          <w:szCs w:val="22"/>
        </w:rPr>
      </w:pPr>
      <w:r w:rsidRPr="00957D6A">
        <w:rPr>
          <w:rFonts w:ascii="Arial" w:hAnsi="Arial" w:cs="Arial"/>
          <w:sz w:val="22"/>
          <w:szCs w:val="22"/>
        </w:rPr>
        <w:t>Réalisation/ enregistrement des adhésions / résiliations des collectivités</w:t>
      </w:r>
      <w:r w:rsidR="009D0CD1">
        <w:rPr>
          <w:rFonts w:ascii="Arial" w:hAnsi="Arial" w:cs="Arial"/>
          <w:sz w:val="22"/>
          <w:szCs w:val="22"/>
        </w:rPr>
        <w:t>,</w:t>
      </w:r>
    </w:p>
    <w:p w14:paraId="1183C69B" w14:textId="602EB816" w:rsidR="005C0972" w:rsidRPr="00957D6A" w:rsidRDefault="005C0972" w:rsidP="00957D6A">
      <w:pPr>
        <w:pStyle w:val="Paragraphedeliste"/>
        <w:numPr>
          <w:ilvl w:val="1"/>
          <w:numId w:val="4"/>
        </w:numPr>
        <w:spacing w:line="276" w:lineRule="auto"/>
        <w:jc w:val="both"/>
        <w:rPr>
          <w:rFonts w:ascii="Arial" w:hAnsi="Arial" w:cs="Arial"/>
          <w:sz w:val="22"/>
          <w:szCs w:val="22"/>
        </w:rPr>
      </w:pPr>
      <w:r w:rsidRPr="00957D6A">
        <w:rPr>
          <w:rFonts w:ascii="Arial" w:hAnsi="Arial" w:cs="Arial"/>
          <w:sz w:val="22"/>
          <w:szCs w:val="22"/>
        </w:rPr>
        <w:t>Assistance en cas de litige, réclamation envers l’opérateur</w:t>
      </w:r>
      <w:r w:rsidR="009D0CD1">
        <w:rPr>
          <w:rFonts w:ascii="Arial" w:hAnsi="Arial" w:cs="Arial"/>
          <w:sz w:val="22"/>
          <w:szCs w:val="22"/>
        </w:rPr>
        <w:t>,</w:t>
      </w:r>
    </w:p>
    <w:p w14:paraId="0766E7C7" w14:textId="7B590BEA" w:rsidR="005C0972" w:rsidRPr="00957D6A" w:rsidRDefault="005C0972" w:rsidP="00957D6A">
      <w:pPr>
        <w:pStyle w:val="Paragraphedeliste"/>
        <w:numPr>
          <w:ilvl w:val="1"/>
          <w:numId w:val="4"/>
        </w:numPr>
        <w:spacing w:line="276" w:lineRule="auto"/>
        <w:jc w:val="both"/>
        <w:rPr>
          <w:rFonts w:ascii="Arial" w:hAnsi="Arial" w:cs="Arial"/>
          <w:sz w:val="22"/>
          <w:szCs w:val="22"/>
        </w:rPr>
      </w:pPr>
      <w:r w:rsidRPr="00957D6A">
        <w:rPr>
          <w:rFonts w:ascii="Arial" w:hAnsi="Arial" w:cs="Arial"/>
          <w:sz w:val="22"/>
          <w:szCs w:val="22"/>
        </w:rPr>
        <w:t>L’accompagnement du référent de la collectivité pour l’utilisation des prestations (soutien téléphonique et courriels, déplacement dans les collectivités pour présentation de l’offre et assistance dans les démarches)</w:t>
      </w:r>
      <w:r w:rsidR="009D0CD1">
        <w:rPr>
          <w:rFonts w:ascii="Arial" w:hAnsi="Arial" w:cs="Arial"/>
          <w:sz w:val="22"/>
          <w:szCs w:val="22"/>
        </w:rPr>
        <w:t>,</w:t>
      </w:r>
    </w:p>
    <w:p w14:paraId="11D66B01" w14:textId="68BADDB4" w:rsidR="005C0972" w:rsidRPr="00957D6A" w:rsidRDefault="005C0972" w:rsidP="00957D6A">
      <w:pPr>
        <w:pStyle w:val="Paragraphedeliste"/>
        <w:numPr>
          <w:ilvl w:val="1"/>
          <w:numId w:val="4"/>
        </w:numPr>
        <w:spacing w:line="276" w:lineRule="auto"/>
        <w:jc w:val="both"/>
        <w:rPr>
          <w:rFonts w:ascii="Arial" w:hAnsi="Arial" w:cs="Arial"/>
          <w:sz w:val="22"/>
          <w:szCs w:val="22"/>
        </w:rPr>
      </w:pPr>
      <w:r w:rsidRPr="00957D6A">
        <w:rPr>
          <w:rFonts w:ascii="Arial" w:hAnsi="Arial" w:cs="Arial"/>
          <w:sz w:val="22"/>
          <w:szCs w:val="22"/>
        </w:rPr>
        <w:t>Communication (sur les droits de prestations, les bons plans, les procédures d’utilisation…)</w:t>
      </w:r>
      <w:r w:rsidR="009D0CD1">
        <w:rPr>
          <w:rFonts w:ascii="Arial" w:hAnsi="Arial" w:cs="Arial"/>
          <w:sz w:val="22"/>
          <w:szCs w:val="22"/>
        </w:rPr>
        <w:t>,</w:t>
      </w:r>
    </w:p>
    <w:p w14:paraId="7941AEF7" w14:textId="63D83E9F" w:rsidR="005C0972" w:rsidRPr="00957D6A" w:rsidRDefault="005C0972" w:rsidP="00957D6A">
      <w:pPr>
        <w:pStyle w:val="Paragraphedeliste"/>
        <w:numPr>
          <w:ilvl w:val="1"/>
          <w:numId w:val="4"/>
        </w:numPr>
        <w:spacing w:line="276" w:lineRule="auto"/>
        <w:jc w:val="both"/>
        <w:rPr>
          <w:rFonts w:ascii="Arial" w:hAnsi="Arial" w:cs="Arial"/>
          <w:sz w:val="22"/>
          <w:szCs w:val="22"/>
        </w:rPr>
      </w:pPr>
      <w:r w:rsidRPr="00957D6A">
        <w:rPr>
          <w:rFonts w:ascii="Arial" w:hAnsi="Arial" w:cs="Arial"/>
          <w:sz w:val="22"/>
          <w:szCs w:val="22"/>
        </w:rPr>
        <w:t>Pilotage du contrat (analyse de la consommation et équilibre financier)</w:t>
      </w:r>
      <w:r w:rsidR="009D0CD1">
        <w:rPr>
          <w:rFonts w:ascii="Arial" w:hAnsi="Arial" w:cs="Arial"/>
          <w:sz w:val="22"/>
          <w:szCs w:val="22"/>
        </w:rPr>
        <w:t>,</w:t>
      </w:r>
    </w:p>
    <w:p w14:paraId="4D28EE0B" w14:textId="77777777" w:rsidR="00DF5419" w:rsidRPr="00126092" w:rsidRDefault="00DF5419" w:rsidP="00403DB5">
      <w:pPr>
        <w:pStyle w:val="Paragraphedeliste"/>
        <w:tabs>
          <w:tab w:val="left" w:pos="940"/>
        </w:tabs>
        <w:spacing w:line="276" w:lineRule="auto"/>
        <w:jc w:val="both"/>
        <w:rPr>
          <w:rFonts w:ascii="Arial" w:hAnsi="Arial" w:cs="Arial"/>
          <w:b/>
          <w:sz w:val="18"/>
          <w:szCs w:val="18"/>
        </w:rPr>
      </w:pPr>
    </w:p>
    <w:p w14:paraId="26BB1EE7" w14:textId="369F2203" w:rsidR="00DF5419" w:rsidRPr="00957D6A" w:rsidRDefault="00DF5419" w:rsidP="00957D6A">
      <w:pPr>
        <w:pStyle w:val="Paragraphedeliste"/>
        <w:widowControl w:val="0"/>
        <w:numPr>
          <w:ilvl w:val="0"/>
          <w:numId w:val="1"/>
        </w:numPr>
        <w:tabs>
          <w:tab w:val="left" w:pos="940"/>
        </w:tabs>
        <w:suppressAutoHyphens w:val="0"/>
        <w:autoSpaceDE w:val="0"/>
        <w:autoSpaceDN w:val="0"/>
        <w:spacing w:line="276" w:lineRule="auto"/>
        <w:jc w:val="both"/>
        <w:rPr>
          <w:rFonts w:ascii="Arial" w:hAnsi="Arial" w:cs="Arial"/>
          <w:b/>
          <w:sz w:val="22"/>
          <w:szCs w:val="22"/>
        </w:rPr>
      </w:pPr>
      <w:bookmarkStart w:id="0" w:name="_Hlk13475879"/>
      <w:r w:rsidRPr="00957D6A">
        <w:rPr>
          <w:rFonts w:ascii="Arial" w:hAnsi="Arial" w:cs="Arial"/>
          <w:b/>
          <w:sz w:val="22"/>
          <w:szCs w:val="22"/>
        </w:rPr>
        <w:t>D’autoriser le Maire/Président à habiliter le Centre de Gestion à le mandater pour qu’il relance une consultation départementale en cas de résiliation anticipée (à l’initiative du CDG88 ou d</w:t>
      </w:r>
      <w:r w:rsidR="00CC031E" w:rsidRPr="00957D6A">
        <w:rPr>
          <w:rFonts w:ascii="Arial" w:hAnsi="Arial" w:cs="Arial"/>
          <w:b/>
          <w:sz w:val="22"/>
          <w:szCs w:val="22"/>
        </w:rPr>
        <w:t>’un des prestataire</w:t>
      </w:r>
      <w:r w:rsidR="005C0972" w:rsidRPr="00957D6A">
        <w:rPr>
          <w:rFonts w:ascii="Arial" w:hAnsi="Arial" w:cs="Arial"/>
          <w:b/>
          <w:sz w:val="22"/>
          <w:szCs w:val="22"/>
        </w:rPr>
        <w:t>s</w:t>
      </w:r>
      <w:r w:rsidR="00CC031E" w:rsidRPr="00957D6A">
        <w:rPr>
          <w:rFonts w:ascii="Arial" w:hAnsi="Arial" w:cs="Arial"/>
          <w:b/>
          <w:sz w:val="22"/>
          <w:szCs w:val="22"/>
        </w:rPr>
        <w:t xml:space="preserve"> </w:t>
      </w:r>
      <w:r w:rsidR="00E44A56" w:rsidRPr="00957D6A">
        <w:rPr>
          <w:rFonts w:ascii="Arial" w:hAnsi="Arial" w:cs="Arial"/>
          <w:b/>
          <w:sz w:val="22"/>
          <w:szCs w:val="22"/>
        </w:rPr>
        <w:t>retenus)</w:t>
      </w:r>
      <w:bookmarkEnd w:id="0"/>
      <w:r w:rsidR="009D0CD1">
        <w:rPr>
          <w:rFonts w:ascii="Arial" w:hAnsi="Arial" w:cs="Arial"/>
          <w:b/>
          <w:sz w:val="22"/>
          <w:szCs w:val="22"/>
        </w:rPr>
        <w:t>,</w:t>
      </w:r>
    </w:p>
    <w:p w14:paraId="1EB410BE" w14:textId="77777777" w:rsidR="00957D6A" w:rsidRPr="00126092" w:rsidRDefault="00957D6A" w:rsidP="00957D6A">
      <w:pPr>
        <w:pStyle w:val="Paragraphedeliste"/>
        <w:widowControl w:val="0"/>
        <w:tabs>
          <w:tab w:val="left" w:pos="940"/>
        </w:tabs>
        <w:suppressAutoHyphens w:val="0"/>
        <w:autoSpaceDE w:val="0"/>
        <w:autoSpaceDN w:val="0"/>
        <w:spacing w:line="276" w:lineRule="auto"/>
        <w:jc w:val="both"/>
        <w:rPr>
          <w:rFonts w:ascii="Arial" w:hAnsi="Arial" w:cs="Arial"/>
          <w:b/>
          <w:sz w:val="18"/>
          <w:szCs w:val="18"/>
        </w:rPr>
      </w:pPr>
    </w:p>
    <w:p w14:paraId="7ED9DAB2" w14:textId="0142E48D" w:rsidR="005C0972" w:rsidRPr="00957D6A" w:rsidRDefault="008B542F" w:rsidP="00957D6A">
      <w:pPr>
        <w:pStyle w:val="Paragraphedeliste"/>
        <w:widowControl w:val="0"/>
        <w:numPr>
          <w:ilvl w:val="0"/>
          <w:numId w:val="1"/>
        </w:numPr>
        <w:tabs>
          <w:tab w:val="left" w:pos="940"/>
        </w:tabs>
        <w:suppressAutoHyphens w:val="0"/>
        <w:autoSpaceDE w:val="0"/>
        <w:autoSpaceDN w:val="0"/>
        <w:spacing w:line="276" w:lineRule="auto"/>
        <w:jc w:val="both"/>
        <w:rPr>
          <w:rFonts w:ascii="Arial" w:hAnsi="Arial" w:cs="Arial"/>
          <w:b/>
          <w:sz w:val="22"/>
          <w:szCs w:val="22"/>
        </w:rPr>
      </w:pPr>
      <w:r w:rsidRPr="00957D6A">
        <w:rPr>
          <w:rFonts w:ascii="Arial" w:hAnsi="Arial" w:cs="Arial"/>
          <w:b/>
          <w:sz w:val="22"/>
          <w:szCs w:val="22"/>
        </w:rPr>
        <w:t>De respecter le Règlement Général sur le Protection des Données (RGPD) :</w:t>
      </w:r>
    </w:p>
    <w:p w14:paraId="60DE7825" w14:textId="77777777" w:rsidR="008B542F" w:rsidRPr="00126092" w:rsidRDefault="008B542F" w:rsidP="00403DB5">
      <w:pPr>
        <w:pStyle w:val="Paragraphedeliste"/>
        <w:widowControl w:val="0"/>
        <w:tabs>
          <w:tab w:val="left" w:pos="940"/>
        </w:tabs>
        <w:suppressAutoHyphens w:val="0"/>
        <w:autoSpaceDE w:val="0"/>
        <w:autoSpaceDN w:val="0"/>
        <w:spacing w:line="276" w:lineRule="auto"/>
        <w:ind w:left="940"/>
        <w:jc w:val="both"/>
        <w:rPr>
          <w:rFonts w:ascii="Arial" w:hAnsi="Arial" w:cs="Arial"/>
          <w:b/>
          <w:sz w:val="18"/>
          <w:szCs w:val="18"/>
        </w:rPr>
      </w:pPr>
    </w:p>
    <w:p w14:paraId="2B056092" w14:textId="77777777" w:rsidR="00957D6A" w:rsidRPr="00957D6A" w:rsidRDefault="008B542F" w:rsidP="00957D6A">
      <w:pPr>
        <w:pStyle w:val="Corpsdetexte"/>
        <w:numPr>
          <w:ilvl w:val="0"/>
          <w:numId w:val="9"/>
        </w:numPr>
        <w:spacing w:after="200" w:line="276" w:lineRule="auto"/>
        <w:jc w:val="both"/>
        <w:rPr>
          <w:sz w:val="22"/>
          <w:szCs w:val="22"/>
        </w:rPr>
      </w:pPr>
      <w:r w:rsidRPr="00957D6A">
        <w:rPr>
          <w:iCs/>
          <w:sz w:val="22"/>
          <w:szCs w:val="22"/>
        </w:rPr>
        <w:t xml:space="preserve">La collectivité </w:t>
      </w:r>
      <w:r w:rsidRPr="00957D6A">
        <w:rPr>
          <w:sz w:val="22"/>
          <w:szCs w:val="22"/>
        </w:rPr>
        <w:t>est tenue responsable du traitement des données personnelles de ses agents. Du point de vue de la réglementation relative à la protection des données personnelles (RGPD), le Centre de Gestion est considéré comme « sous-traitant » au titre du contrat groupe proposé et au sens de la réglementation sur la protection des données personnelles (RGPD).</w:t>
      </w:r>
    </w:p>
    <w:p w14:paraId="7DB87FEE" w14:textId="29A62D22" w:rsidR="008B542F" w:rsidRPr="00957D6A" w:rsidRDefault="008B542F" w:rsidP="00957D6A">
      <w:pPr>
        <w:pStyle w:val="Corpsdetexte"/>
        <w:numPr>
          <w:ilvl w:val="0"/>
          <w:numId w:val="9"/>
        </w:numPr>
        <w:spacing w:after="200" w:line="276" w:lineRule="auto"/>
        <w:jc w:val="both"/>
        <w:rPr>
          <w:sz w:val="22"/>
          <w:szCs w:val="22"/>
        </w:rPr>
      </w:pPr>
      <w:r w:rsidRPr="00957D6A">
        <w:rPr>
          <w:sz w:val="22"/>
          <w:szCs w:val="22"/>
        </w:rPr>
        <w:t xml:space="preserve">Le Centre de Gestion met à la disposition de la collectivité un modèle de formulaire de consentement lui permettant d’informer chacun de ses agents que leurs données personnelles transiteront par le Centre de Gestion et le ou les prestataires d’Action Sociale. La collectivité devra être en capacité de prouver qu’elle a informé ses agents. Chaque agent, qui en exprime le souhait, peut avoir accès aux données transmises au Centre de Gestion et </w:t>
      </w:r>
      <w:r w:rsidR="00D55596" w:rsidRPr="00957D6A">
        <w:rPr>
          <w:sz w:val="22"/>
          <w:szCs w:val="22"/>
        </w:rPr>
        <w:t>aux prestataires</w:t>
      </w:r>
      <w:r w:rsidR="00177240">
        <w:rPr>
          <w:sz w:val="22"/>
          <w:szCs w:val="22"/>
        </w:rPr>
        <w:t>.</w:t>
      </w:r>
    </w:p>
    <w:p w14:paraId="24D4B9CE" w14:textId="77777777" w:rsidR="00324569" w:rsidRPr="00126092" w:rsidRDefault="00324569" w:rsidP="00403DB5">
      <w:pPr>
        <w:tabs>
          <w:tab w:val="left" w:pos="284"/>
        </w:tabs>
        <w:spacing w:line="276" w:lineRule="auto"/>
        <w:jc w:val="both"/>
        <w:rPr>
          <w:rFonts w:ascii="Arial" w:hAnsi="Arial" w:cs="Arial"/>
          <w:sz w:val="18"/>
          <w:szCs w:val="18"/>
        </w:rPr>
      </w:pPr>
    </w:p>
    <w:p w14:paraId="74A1A9FC" w14:textId="77777777" w:rsidR="00DF5419" w:rsidRPr="00957D6A" w:rsidRDefault="00DF5419" w:rsidP="00403DB5">
      <w:pPr>
        <w:tabs>
          <w:tab w:val="left" w:pos="284"/>
        </w:tabs>
        <w:spacing w:line="276" w:lineRule="auto"/>
        <w:jc w:val="both"/>
        <w:rPr>
          <w:rFonts w:ascii="Arial" w:hAnsi="Arial" w:cs="Arial"/>
          <w:sz w:val="22"/>
          <w:szCs w:val="22"/>
        </w:rPr>
      </w:pPr>
      <w:r w:rsidRPr="00957D6A">
        <w:rPr>
          <w:rFonts w:ascii="Arial" w:hAnsi="Arial" w:cs="Arial"/>
          <w:sz w:val="22"/>
          <w:szCs w:val="22"/>
        </w:rPr>
        <w:t>Pour extrait conforme au registre des délibérations de</w:t>
      </w:r>
      <w:r w:rsidRPr="00957D6A">
        <w:rPr>
          <w:rFonts w:ascii="Arial" w:hAnsi="Arial" w:cs="Arial"/>
          <w:i/>
          <w:sz w:val="22"/>
          <w:szCs w:val="22"/>
        </w:rPr>
        <w:t xml:space="preserve"> </w:t>
      </w:r>
      <w:r w:rsidRPr="00324569">
        <w:rPr>
          <w:rFonts w:ascii="Arial" w:hAnsi="Arial" w:cs="Arial"/>
          <w:i/>
          <w:sz w:val="22"/>
          <w:szCs w:val="22"/>
          <w:highlight w:val="yellow"/>
        </w:rPr>
        <w:t>(organe délibérant)</w:t>
      </w:r>
      <w:r w:rsidRPr="00324569">
        <w:rPr>
          <w:rFonts w:ascii="Arial" w:hAnsi="Arial" w:cs="Arial"/>
          <w:sz w:val="22"/>
          <w:szCs w:val="22"/>
          <w:highlight w:val="yellow"/>
        </w:rPr>
        <w:t>.</w:t>
      </w:r>
    </w:p>
    <w:p w14:paraId="790326A6" w14:textId="326EB222" w:rsidR="00DF5419" w:rsidRPr="00957D6A" w:rsidRDefault="00DF5419" w:rsidP="0066176B">
      <w:pPr>
        <w:tabs>
          <w:tab w:val="left" w:pos="4395"/>
        </w:tabs>
        <w:spacing w:line="276" w:lineRule="auto"/>
        <w:jc w:val="both"/>
        <w:rPr>
          <w:rFonts w:ascii="Arial" w:hAnsi="Arial" w:cs="Arial"/>
          <w:sz w:val="22"/>
          <w:szCs w:val="22"/>
        </w:rPr>
      </w:pPr>
      <w:r w:rsidRPr="00957D6A">
        <w:rPr>
          <w:rFonts w:ascii="Arial" w:hAnsi="Arial" w:cs="Arial"/>
          <w:sz w:val="22"/>
          <w:szCs w:val="22"/>
        </w:rPr>
        <w:t xml:space="preserve">Fait à </w:t>
      </w:r>
      <w:r w:rsidRPr="00957D6A">
        <w:rPr>
          <w:rFonts w:ascii="Arial" w:hAnsi="Arial" w:cs="Arial"/>
          <w:sz w:val="22"/>
          <w:szCs w:val="22"/>
          <w:highlight w:val="yellow"/>
        </w:rPr>
        <w:t>……….………….</w:t>
      </w:r>
      <w:r w:rsidRPr="00957D6A">
        <w:rPr>
          <w:rFonts w:ascii="Arial" w:hAnsi="Arial" w:cs="Arial"/>
          <w:sz w:val="22"/>
          <w:szCs w:val="22"/>
        </w:rPr>
        <w:t xml:space="preserve"> le </w:t>
      </w:r>
      <w:r w:rsidRPr="00957D6A">
        <w:rPr>
          <w:rFonts w:ascii="Arial" w:hAnsi="Arial" w:cs="Arial"/>
          <w:sz w:val="22"/>
          <w:szCs w:val="22"/>
          <w:highlight w:val="yellow"/>
        </w:rPr>
        <w:t>…………</w:t>
      </w:r>
      <w:r w:rsidR="00BB0FE1">
        <w:rPr>
          <w:rFonts w:ascii="Arial" w:hAnsi="Arial" w:cs="Arial"/>
          <w:sz w:val="22"/>
          <w:szCs w:val="22"/>
          <w:highlight w:val="yellow"/>
        </w:rPr>
        <w:t>……..</w:t>
      </w:r>
      <w:r w:rsidRPr="00957D6A">
        <w:rPr>
          <w:rFonts w:ascii="Arial" w:hAnsi="Arial" w:cs="Arial"/>
          <w:sz w:val="22"/>
          <w:szCs w:val="22"/>
          <w:highlight w:val="yellow"/>
        </w:rPr>
        <w:t>….</w:t>
      </w:r>
      <w:r w:rsidRPr="00957D6A">
        <w:rPr>
          <w:rFonts w:ascii="Arial" w:hAnsi="Arial" w:cs="Arial"/>
          <w:sz w:val="22"/>
          <w:szCs w:val="22"/>
        </w:rPr>
        <w:t xml:space="preserve"> </w:t>
      </w:r>
    </w:p>
    <w:p w14:paraId="38970F78" w14:textId="09122AF5" w:rsidR="00BB0FE1" w:rsidRDefault="00DF5419" w:rsidP="0066176B">
      <w:pPr>
        <w:tabs>
          <w:tab w:val="left" w:pos="284"/>
          <w:tab w:val="left" w:pos="4395"/>
        </w:tabs>
        <w:spacing w:before="120" w:line="276" w:lineRule="auto"/>
        <w:jc w:val="both"/>
        <w:rPr>
          <w:rFonts w:ascii="Arial" w:hAnsi="Arial" w:cs="Arial"/>
          <w:i/>
          <w:sz w:val="22"/>
          <w:szCs w:val="22"/>
        </w:rPr>
      </w:pPr>
      <w:r w:rsidRPr="00957D6A">
        <w:rPr>
          <w:rFonts w:ascii="Arial" w:hAnsi="Arial" w:cs="Arial"/>
          <w:i/>
          <w:sz w:val="22"/>
          <w:szCs w:val="22"/>
        </w:rPr>
        <w:t>(NOM, Prénom et qualité du signataire)</w:t>
      </w:r>
    </w:p>
    <w:p w14:paraId="19069EFF" w14:textId="5BB084C1" w:rsidR="007F6F08" w:rsidRDefault="007F6F08" w:rsidP="0066176B">
      <w:pPr>
        <w:tabs>
          <w:tab w:val="left" w:pos="284"/>
          <w:tab w:val="left" w:pos="4395"/>
        </w:tabs>
        <w:spacing w:before="120" w:line="276" w:lineRule="auto"/>
        <w:jc w:val="both"/>
        <w:rPr>
          <w:rFonts w:ascii="Arial" w:hAnsi="Arial" w:cs="Arial"/>
          <w:i/>
          <w:sz w:val="22"/>
          <w:szCs w:val="22"/>
        </w:rPr>
      </w:pPr>
    </w:p>
    <w:p w14:paraId="1DE1D9F3" w14:textId="7C730016" w:rsidR="00222404" w:rsidRDefault="00222404" w:rsidP="0066176B">
      <w:pPr>
        <w:tabs>
          <w:tab w:val="left" w:pos="284"/>
          <w:tab w:val="left" w:pos="4395"/>
        </w:tabs>
        <w:spacing w:before="120" w:line="276" w:lineRule="auto"/>
        <w:jc w:val="both"/>
        <w:rPr>
          <w:rFonts w:ascii="Arial" w:hAnsi="Arial" w:cs="Arial"/>
          <w:i/>
          <w:sz w:val="22"/>
          <w:szCs w:val="22"/>
        </w:rPr>
      </w:pPr>
    </w:p>
    <w:p w14:paraId="62D750C3" w14:textId="77777777" w:rsidR="00222404" w:rsidRPr="00957D6A" w:rsidRDefault="00222404" w:rsidP="0066176B">
      <w:pPr>
        <w:tabs>
          <w:tab w:val="left" w:pos="284"/>
          <w:tab w:val="left" w:pos="4395"/>
        </w:tabs>
        <w:spacing w:before="120" w:line="276" w:lineRule="auto"/>
        <w:jc w:val="both"/>
        <w:rPr>
          <w:rFonts w:ascii="Arial" w:hAnsi="Arial" w:cs="Arial"/>
          <w:i/>
          <w:sz w:val="22"/>
          <w:szCs w:val="22"/>
        </w:rPr>
      </w:pPr>
    </w:p>
    <w:p w14:paraId="6E3CE3FF" w14:textId="77777777" w:rsidR="00126092" w:rsidRDefault="00126092" w:rsidP="00403DB5">
      <w:pPr>
        <w:tabs>
          <w:tab w:val="left" w:pos="284"/>
        </w:tabs>
        <w:spacing w:line="276" w:lineRule="auto"/>
        <w:jc w:val="both"/>
        <w:rPr>
          <w:rFonts w:ascii="Arial" w:hAnsi="Arial" w:cs="Arial"/>
          <w:sz w:val="22"/>
          <w:szCs w:val="22"/>
        </w:rPr>
      </w:pPr>
    </w:p>
    <w:p w14:paraId="45F496A1" w14:textId="12362ED6" w:rsidR="00DF5419" w:rsidRPr="00957D6A" w:rsidRDefault="00DF5419" w:rsidP="00403DB5">
      <w:pPr>
        <w:tabs>
          <w:tab w:val="left" w:pos="284"/>
        </w:tabs>
        <w:spacing w:line="276" w:lineRule="auto"/>
        <w:jc w:val="both"/>
        <w:rPr>
          <w:rFonts w:ascii="Arial" w:hAnsi="Arial" w:cs="Arial"/>
          <w:sz w:val="22"/>
          <w:szCs w:val="22"/>
        </w:rPr>
      </w:pPr>
      <w:r w:rsidRPr="00957D6A">
        <w:rPr>
          <w:rFonts w:ascii="Arial" w:hAnsi="Arial" w:cs="Arial"/>
          <w:sz w:val="22"/>
          <w:szCs w:val="22"/>
        </w:rPr>
        <w:t xml:space="preserve">Certifié exécutoire compte tenu de la transmission au représentant de l'Etat le </w:t>
      </w:r>
      <w:r w:rsidRPr="00957D6A">
        <w:rPr>
          <w:rFonts w:ascii="Arial" w:hAnsi="Arial" w:cs="Arial"/>
          <w:sz w:val="22"/>
          <w:szCs w:val="22"/>
          <w:highlight w:val="yellow"/>
        </w:rPr>
        <w:t>…………</w:t>
      </w:r>
      <w:r w:rsidR="00BB0FE1">
        <w:rPr>
          <w:rFonts w:ascii="Arial" w:hAnsi="Arial" w:cs="Arial"/>
          <w:sz w:val="22"/>
          <w:szCs w:val="22"/>
          <w:highlight w:val="yellow"/>
        </w:rPr>
        <w:t>………………</w:t>
      </w:r>
      <w:r w:rsidRPr="00957D6A">
        <w:rPr>
          <w:rFonts w:ascii="Arial" w:hAnsi="Arial" w:cs="Arial"/>
          <w:sz w:val="22"/>
          <w:szCs w:val="22"/>
          <w:highlight w:val="yellow"/>
        </w:rPr>
        <w:t>….</w:t>
      </w:r>
      <w:r w:rsidRPr="00957D6A">
        <w:rPr>
          <w:rFonts w:ascii="Arial" w:hAnsi="Arial" w:cs="Arial"/>
          <w:sz w:val="22"/>
          <w:szCs w:val="22"/>
        </w:rPr>
        <w:t xml:space="preserve"> et de la publication le </w:t>
      </w:r>
      <w:r w:rsidRPr="00957D6A">
        <w:rPr>
          <w:rFonts w:ascii="Arial" w:hAnsi="Arial" w:cs="Arial"/>
          <w:sz w:val="22"/>
          <w:szCs w:val="22"/>
          <w:highlight w:val="yellow"/>
        </w:rPr>
        <w:t>…………</w:t>
      </w:r>
      <w:r w:rsidR="00BB0FE1">
        <w:rPr>
          <w:rFonts w:ascii="Arial" w:hAnsi="Arial" w:cs="Arial"/>
          <w:sz w:val="22"/>
          <w:szCs w:val="22"/>
          <w:highlight w:val="yellow"/>
        </w:rPr>
        <w:t>…………</w:t>
      </w:r>
      <w:r w:rsidRPr="00957D6A">
        <w:rPr>
          <w:rFonts w:ascii="Arial" w:hAnsi="Arial" w:cs="Arial"/>
          <w:sz w:val="22"/>
          <w:szCs w:val="22"/>
          <w:highlight w:val="yellow"/>
        </w:rPr>
        <w:t>…</w:t>
      </w:r>
    </w:p>
    <w:sectPr w:rsidR="00DF5419" w:rsidRPr="00957D6A" w:rsidSect="00A632B3">
      <w:type w:val="continuous"/>
      <w:pgSz w:w="11905" w:h="16837"/>
      <w:pgMar w:top="720" w:right="737" w:bottom="720"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rPr>
    </w:lvl>
  </w:abstractNum>
  <w:abstractNum w:abstractNumId="1" w15:restartNumberingAfterBreak="0">
    <w:nsid w:val="00000003"/>
    <w:multiLevelType w:val="singleLevel"/>
    <w:tmpl w:val="00000003"/>
    <w:name w:val="WW8Num3"/>
    <w:lvl w:ilvl="0">
      <w:start w:val="1"/>
      <w:numFmt w:val="bullet"/>
      <w:lvlText w:val="4"/>
      <w:lvlJc w:val="left"/>
      <w:pPr>
        <w:tabs>
          <w:tab w:val="num" w:pos="0"/>
        </w:tabs>
        <w:ind w:left="1004" w:hanging="360"/>
      </w:pPr>
      <w:rPr>
        <w:rFonts w:ascii="Wingdings 3" w:hAnsi="Wingdings 3"/>
      </w:rPr>
    </w:lvl>
  </w:abstractNum>
  <w:abstractNum w:abstractNumId="2" w15:restartNumberingAfterBreak="0">
    <w:nsid w:val="04002EC1"/>
    <w:multiLevelType w:val="hybridMultilevel"/>
    <w:tmpl w:val="E21E49B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A353959"/>
    <w:multiLevelType w:val="hybridMultilevel"/>
    <w:tmpl w:val="F35A4D50"/>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0901C7C"/>
    <w:multiLevelType w:val="hybridMultilevel"/>
    <w:tmpl w:val="DE006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F5EF4"/>
    <w:multiLevelType w:val="hybridMultilevel"/>
    <w:tmpl w:val="8CF8B23A"/>
    <w:lvl w:ilvl="0" w:tplc="CA2A69F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D6CD9"/>
    <w:multiLevelType w:val="hybridMultilevel"/>
    <w:tmpl w:val="039CCAA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7DB19CC"/>
    <w:multiLevelType w:val="hybridMultilevel"/>
    <w:tmpl w:val="B78C2C4C"/>
    <w:lvl w:ilvl="0" w:tplc="040C0005">
      <w:start w:val="1"/>
      <w:numFmt w:val="bullet"/>
      <w:lvlText w:val=""/>
      <w:lvlJc w:val="left"/>
      <w:pPr>
        <w:ind w:left="940" w:hanging="360"/>
      </w:pPr>
      <w:rPr>
        <w:rFonts w:ascii="Wingdings" w:hAnsi="Wingdings" w:hint="default"/>
        <w:w w:val="99"/>
        <w:sz w:val="20"/>
        <w:szCs w:val="20"/>
        <w:lang w:val="fr-FR" w:eastAsia="fr-FR" w:bidi="fr-FR"/>
      </w:rPr>
    </w:lvl>
    <w:lvl w:ilvl="1" w:tplc="040C0005">
      <w:start w:val="1"/>
      <w:numFmt w:val="bullet"/>
      <w:lvlText w:val=""/>
      <w:lvlJc w:val="left"/>
      <w:pPr>
        <w:ind w:left="1007" w:hanging="360"/>
      </w:pPr>
      <w:rPr>
        <w:rFonts w:ascii="Wingdings" w:hAnsi="Wingdings" w:hint="default"/>
      </w:rPr>
    </w:lvl>
    <w:lvl w:ilvl="2" w:tplc="350EE1BC">
      <w:numFmt w:val="bullet"/>
      <w:lvlText w:val="•"/>
      <w:lvlJc w:val="left"/>
      <w:pPr>
        <w:ind w:left="2932" w:hanging="293"/>
      </w:pPr>
      <w:rPr>
        <w:rFonts w:hint="default"/>
        <w:lang w:val="fr-FR" w:eastAsia="fr-FR" w:bidi="fr-FR"/>
      </w:rPr>
    </w:lvl>
    <w:lvl w:ilvl="3" w:tplc="84F2C56A">
      <w:numFmt w:val="bullet"/>
      <w:lvlText w:val="•"/>
      <w:lvlJc w:val="left"/>
      <w:pPr>
        <w:ind w:left="3929" w:hanging="293"/>
      </w:pPr>
      <w:rPr>
        <w:rFonts w:hint="default"/>
        <w:lang w:val="fr-FR" w:eastAsia="fr-FR" w:bidi="fr-FR"/>
      </w:rPr>
    </w:lvl>
    <w:lvl w:ilvl="4" w:tplc="1F569640">
      <w:numFmt w:val="bullet"/>
      <w:lvlText w:val="•"/>
      <w:lvlJc w:val="left"/>
      <w:pPr>
        <w:ind w:left="4925" w:hanging="293"/>
      </w:pPr>
      <w:rPr>
        <w:rFonts w:hint="default"/>
        <w:lang w:val="fr-FR" w:eastAsia="fr-FR" w:bidi="fr-FR"/>
      </w:rPr>
    </w:lvl>
    <w:lvl w:ilvl="5" w:tplc="B7A6F8EA">
      <w:numFmt w:val="bullet"/>
      <w:lvlText w:val="•"/>
      <w:lvlJc w:val="left"/>
      <w:pPr>
        <w:ind w:left="5922" w:hanging="293"/>
      </w:pPr>
      <w:rPr>
        <w:rFonts w:hint="default"/>
        <w:lang w:val="fr-FR" w:eastAsia="fr-FR" w:bidi="fr-FR"/>
      </w:rPr>
    </w:lvl>
    <w:lvl w:ilvl="6" w:tplc="CB727ACE">
      <w:numFmt w:val="bullet"/>
      <w:lvlText w:val="•"/>
      <w:lvlJc w:val="left"/>
      <w:pPr>
        <w:ind w:left="6918" w:hanging="293"/>
      </w:pPr>
      <w:rPr>
        <w:rFonts w:hint="default"/>
        <w:lang w:val="fr-FR" w:eastAsia="fr-FR" w:bidi="fr-FR"/>
      </w:rPr>
    </w:lvl>
    <w:lvl w:ilvl="7" w:tplc="CD6064A8">
      <w:numFmt w:val="bullet"/>
      <w:lvlText w:val="•"/>
      <w:lvlJc w:val="left"/>
      <w:pPr>
        <w:ind w:left="7915" w:hanging="293"/>
      </w:pPr>
      <w:rPr>
        <w:rFonts w:hint="default"/>
        <w:lang w:val="fr-FR" w:eastAsia="fr-FR" w:bidi="fr-FR"/>
      </w:rPr>
    </w:lvl>
    <w:lvl w:ilvl="8" w:tplc="E74030F2">
      <w:numFmt w:val="bullet"/>
      <w:lvlText w:val="•"/>
      <w:lvlJc w:val="left"/>
      <w:pPr>
        <w:ind w:left="8911" w:hanging="293"/>
      </w:pPr>
      <w:rPr>
        <w:rFonts w:hint="default"/>
        <w:lang w:val="fr-FR" w:eastAsia="fr-FR" w:bidi="fr-FR"/>
      </w:rPr>
    </w:lvl>
  </w:abstractNum>
  <w:abstractNum w:abstractNumId="8" w15:restartNumberingAfterBreak="0">
    <w:nsid w:val="4676516A"/>
    <w:multiLevelType w:val="hybridMultilevel"/>
    <w:tmpl w:val="27FC456C"/>
    <w:lvl w:ilvl="0" w:tplc="040C000B">
      <w:start w:val="1"/>
      <w:numFmt w:val="bullet"/>
      <w:lvlText w:val=""/>
      <w:lvlJc w:val="left"/>
      <w:pPr>
        <w:ind w:left="1660" w:hanging="360"/>
      </w:pPr>
      <w:rPr>
        <w:rFonts w:ascii="Wingdings" w:hAnsi="Wingdings" w:hint="default"/>
      </w:rPr>
    </w:lvl>
    <w:lvl w:ilvl="1" w:tplc="040C0003">
      <w:start w:val="1"/>
      <w:numFmt w:val="bullet"/>
      <w:lvlText w:val="o"/>
      <w:lvlJc w:val="left"/>
      <w:pPr>
        <w:ind w:left="2380" w:hanging="360"/>
      </w:pPr>
      <w:rPr>
        <w:rFonts w:ascii="Courier New" w:hAnsi="Courier New" w:cs="Courier New" w:hint="default"/>
      </w:rPr>
    </w:lvl>
    <w:lvl w:ilvl="2" w:tplc="040C0005">
      <w:start w:val="1"/>
      <w:numFmt w:val="bullet"/>
      <w:lvlText w:val=""/>
      <w:lvlJc w:val="left"/>
      <w:pPr>
        <w:ind w:left="3100" w:hanging="360"/>
      </w:pPr>
      <w:rPr>
        <w:rFonts w:ascii="Wingdings" w:hAnsi="Wingdings" w:hint="default"/>
      </w:rPr>
    </w:lvl>
    <w:lvl w:ilvl="3" w:tplc="040C0001">
      <w:start w:val="1"/>
      <w:numFmt w:val="bullet"/>
      <w:lvlText w:val=""/>
      <w:lvlJc w:val="left"/>
      <w:pPr>
        <w:ind w:left="3820" w:hanging="360"/>
      </w:pPr>
      <w:rPr>
        <w:rFonts w:ascii="Symbol" w:hAnsi="Symbol" w:hint="default"/>
      </w:rPr>
    </w:lvl>
    <w:lvl w:ilvl="4" w:tplc="040C0003">
      <w:start w:val="1"/>
      <w:numFmt w:val="bullet"/>
      <w:lvlText w:val="o"/>
      <w:lvlJc w:val="left"/>
      <w:pPr>
        <w:ind w:left="4540" w:hanging="360"/>
      </w:pPr>
      <w:rPr>
        <w:rFonts w:ascii="Courier New" w:hAnsi="Courier New" w:cs="Courier New" w:hint="default"/>
      </w:rPr>
    </w:lvl>
    <w:lvl w:ilvl="5" w:tplc="040C0005">
      <w:start w:val="1"/>
      <w:numFmt w:val="bullet"/>
      <w:lvlText w:val=""/>
      <w:lvlJc w:val="left"/>
      <w:pPr>
        <w:ind w:left="5260" w:hanging="360"/>
      </w:pPr>
      <w:rPr>
        <w:rFonts w:ascii="Wingdings" w:hAnsi="Wingdings" w:hint="default"/>
      </w:rPr>
    </w:lvl>
    <w:lvl w:ilvl="6" w:tplc="040C0001">
      <w:start w:val="1"/>
      <w:numFmt w:val="bullet"/>
      <w:lvlText w:val=""/>
      <w:lvlJc w:val="left"/>
      <w:pPr>
        <w:ind w:left="5980" w:hanging="360"/>
      </w:pPr>
      <w:rPr>
        <w:rFonts w:ascii="Symbol" w:hAnsi="Symbol" w:hint="default"/>
      </w:rPr>
    </w:lvl>
    <w:lvl w:ilvl="7" w:tplc="040C0003">
      <w:start w:val="1"/>
      <w:numFmt w:val="bullet"/>
      <w:lvlText w:val="o"/>
      <w:lvlJc w:val="left"/>
      <w:pPr>
        <w:ind w:left="6700" w:hanging="360"/>
      </w:pPr>
      <w:rPr>
        <w:rFonts w:ascii="Courier New" w:hAnsi="Courier New" w:cs="Courier New" w:hint="default"/>
      </w:rPr>
    </w:lvl>
    <w:lvl w:ilvl="8" w:tplc="040C0005">
      <w:start w:val="1"/>
      <w:numFmt w:val="bullet"/>
      <w:lvlText w:val=""/>
      <w:lvlJc w:val="left"/>
      <w:pPr>
        <w:ind w:left="7420" w:hanging="360"/>
      </w:pPr>
      <w:rPr>
        <w:rFonts w:ascii="Wingdings" w:hAnsi="Wingdings" w:hint="default"/>
      </w:rPr>
    </w:lvl>
  </w:abstractNum>
  <w:abstractNum w:abstractNumId="9" w15:restartNumberingAfterBreak="0">
    <w:nsid w:val="4A97409A"/>
    <w:multiLevelType w:val="hybridMultilevel"/>
    <w:tmpl w:val="737A9026"/>
    <w:lvl w:ilvl="0" w:tplc="05248980">
      <w:numFmt w:val="bullet"/>
      <w:lvlText w:val="-"/>
      <w:lvlJc w:val="left"/>
      <w:pPr>
        <w:ind w:left="720" w:hanging="360"/>
      </w:pPr>
      <w:rPr>
        <w:rFonts w:ascii="Arial" w:eastAsiaTheme="minorHAnsi" w:hAnsi="Arial" w:cs="Arial" w:hint="default"/>
      </w:rPr>
    </w:lvl>
    <w:lvl w:ilvl="1" w:tplc="7B3C18D6">
      <w:numFmt w:val="bullet"/>
      <w:lvlText w:val=""/>
      <w:lvlJc w:val="left"/>
      <w:pPr>
        <w:ind w:left="1440" w:hanging="360"/>
      </w:pPr>
      <w:rPr>
        <w:rFonts w:ascii="Symbol" w:eastAsia="Times New Roman" w:hAnsi="Symbol" w:cs="Arial" w:hint="default"/>
        <w:sz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85007"/>
    <w:multiLevelType w:val="hybridMultilevel"/>
    <w:tmpl w:val="5CD253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14A5425"/>
    <w:multiLevelType w:val="hybridMultilevel"/>
    <w:tmpl w:val="A59CFDF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61943C3"/>
    <w:multiLevelType w:val="hybridMultilevel"/>
    <w:tmpl w:val="CBDC6E52"/>
    <w:lvl w:ilvl="0" w:tplc="CD4C6C6A">
      <w:numFmt w:val="bullet"/>
      <w:lvlText w:val="-"/>
      <w:lvlJc w:val="left"/>
      <w:pPr>
        <w:ind w:left="720" w:hanging="360"/>
      </w:pPr>
      <w:rPr>
        <w:rFonts w:ascii="HelveticaNeueLT Std" w:eastAsia="Times New Roman" w:hAnsi="HelveticaNeueLT Std"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50022E"/>
    <w:multiLevelType w:val="hybridMultilevel"/>
    <w:tmpl w:val="3FDE9134"/>
    <w:lvl w:ilvl="0" w:tplc="A6FC903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CE2CDA"/>
    <w:multiLevelType w:val="hybridMultilevel"/>
    <w:tmpl w:val="8E84DFDE"/>
    <w:lvl w:ilvl="0" w:tplc="F08840C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6859208">
    <w:abstractNumId w:val="0"/>
  </w:num>
  <w:num w:numId="2" w16cid:durableId="1215435455">
    <w:abstractNumId w:val="1"/>
  </w:num>
  <w:num w:numId="3" w16cid:durableId="1854487076">
    <w:abstractNumId w:val="12"/>
  </w:num>
  <w:num w:numId="4" w16cid:durableId="746414906">
    <w:abstractNumId w:val="7"/>
  </w:num>
  <w:num w:numId="5" w16cid:durableId="1828863834">
    <w:abstractNumId w:val="8"/>
  </w:num>
  <w:num w:numId="6" w16cid:durableId="1737899241">
    <w:abstractNumId w:val="9"/>
  </w:num>
  <w:num w:numId="7" w16cid:durableId="1085108374">
    <w:abstractNumId w:val="13"/>
  </w:num>
  <w:num w:numId="8" w16cid:durableId="591402375">
    <w:abstractNumId w:val="3"/>
  </w:num>
  <w:num w:numId="9" w16cid:durableId="1461996494">
    <w:abstractNumId w:val="11"/>
  </w:num>
  <w:num w:numId="10" w16cid:durableId="428551911">
    <w:abstractNumId w:val="4"/>
  </w:num>
  <w:num w:numId="11" w16cid:durableId="1749571546">
    <w:abstractNumId w:val="6"/>
  </w:num>
  <w:num w:numId="12" w16cid:durableId="1576477327">
    <w:abstractNumId w:val="2"/>
  </w:num>
  <w:num w:numId="13" w16cid:durableId="648707119">
    <w:abstractNumId w:val="5"/>
  </w:num>
  <w:num w:numId="14" w16cid:durableId="1381827399">
    <w:abstractNumId w:val="14"/>
  </w:num>
  <w:num w:numId="15" w16cid:durableId="785345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19"/>
    <w:rsid w:val="00044838"/>
    <w:rsid w:val="00064202"/>
    <w:rsid w:val="00085C8D"/>
    <w:rsid w:val="00093881"/>
    <w:rsid w:val="00097B13"/>
    <w:rsid w:val="000A2EE0"/>
    <w:rsid w:val="000C43A2"/>
    <w:rsid w:val="00112746"/>
    <w:rsid w:val="00112867"/>
    <w:rsid w:val="00126092"/>
    <w:rsid w:val="001746EE"/>
    <w:rsid w:val="00177240"/>
    <w:rsid w:val="001C3116"/>
    <w:rsid w:val="001C5DDA"/>
    <w:rsid w:val="00222404"/>
    <w:rsid w:val="00324569"/>
    <w:rsid w:val="00403604"/>
    <w:rsid w:val="00403DB5"/>
    <w:rsid w:val="0049472D"/>
    <w:rsid w:val="004D53AE"/>
    <w:rsid w:val="00530E23"/>
    <w:rsid w:val="005A30FA"/>
    <w:rsid w:val="005C0972"/>
    <w:rsid w:val="005D3337"/>
    <w:rsid w:val="006567A8"/>
    <w:rsid w:val="0066176B"/>
    <w:rsid w:val="006E3E74"/>
    <w:rsid w:val="00706CE3"/>
    <w:rsid w:val="00714775"/>
    <w:rsid w:val="00715854"/>
    <w:rsid w:val="0075409B"/>
    <w:rsid w:val="007A1AAD"/>
    <w:rsid w:val="007C3047"/>
    <w:rsid w:val="007F6F08"/>
    <w:rsid w:val="008446CA"/>
    <w:rsid w:val="0087074B"/>
    <w:rsid w:val="00896BA7"/>
    <w:rsid w:val="008B542F"/>
    <w:rsid w:val="008B778B"/>
    <w:rsid w:val="00957D6A"/>
    <w:rsid w:val="009B0E44"/>
    <w:rsid w:val="009D0CD1"/>
    <w:rsid w:val="00A14FA7"/>
    <w:rsid w:val="00A632B3"/>
    <w:rsid w:val="00AA4397"/>
    <w:rsid w:val="00AD469E"/>
    <w:rsid w:val="00AE7194"/>
    <w:rsid w:val="00AF18AB"/>
    <w:rsid w:val="00AF3E84"/>
    <w:rsid w:val="00B07E5D"/>
    <w:rsid w:val="00B3046F"/>
    <w:rsid w:val="00B46837"/>
    <w:rsid w:val="00BB0FE1"/>
    <w:rsid w:val="00BD1B03"/>
    <w:rsid w:val="00BE365D"/>
    <w:rsid w:val="00C407DD"/>
    <w:rsid w:val="00C75E39"/>
    <w:rsid w:val="00CC031E"/>
    <w:rsid w:val="00CD692A"/>
    <w:rsid w:val="00CD71CE"/>
    <w:rsid w:val="00D55596"/>
    <w:rsid w:val="00DF5419"/>
    <w:rsid w:val="00E44A56"/>
    <w:rsid w:val="00E62293"/>
    <w:rsid w:val="00E855F7"/>
    <w:rsid w:val="00EA1770"/>
    <w:rsid w:val="00EF6885"/>
    <w:rsid w:val="00F06105"/>
    <w:rsid w:val="00F31BE8"/>
    <w:rsid w:val="00F654C9"/>
    <w:rsid w:val="00F71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E742"/>
  <w15:chartTrackingRefBased/>
  <w15:docId w15:val="{D44B660B-D81A-4691-99B9-1A1BC360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19"/>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419"/>
    <w:pPr>
      <w:ind w:left="720"/>
      <w:contextualSpacing/>
    </w:pPr>
  </w:style>
  <w:style w:type="paragraph" w:styleId="Corpsdetexte">
    <w:name w:val="Body Text"/>
    <w:basedOn w:val="Normal"/>
    <w:link w:val="CorpsdetexteCar"/>
    <w:uiPriority w:val="1"/>
    <w:qFormat/>
    <w:rsid w:val="00DF5419"/>
    <w:pPr>
      <w:widowControl w:val="0"/>
      <w:suppressAutoHyphens w:val="0"/>
      <w:autoSpaceDE w:val="0"/>
      <w:autoSpaceDN w:val="0"/>
    </w:pPr>
    <w:rPr>
      <w:rFonts w:ascii="Arial" w:eastAsia="Arial" w:hAnsi="Arial" w:cs="Arial"/>
      <w:sz w:val="20"/>
      <w:szCs w:val="20"/>
      <w:lang w:eastAsia="fr-FR" w:bidi="fr-FR"/>
    </w:rPr>
  </w:style>
  <w:style w:type="character" w:customStyle="1" w:styleId="CorpsdetexteCar">
    <w:name w:val="Corps de texte Car"/>
    <w:basedOn w:val="Policepardfaut"/>
    <w:link w:val="Corpsdetexte"/>
    <w:uiPriority w:val="1"/>
    <w:rsid w:val="00DF5419"/>
    <w:rPr>
      <w:rFonts w:ascii="Arial" w:eastAsia="Arial" w:hAnsi="Arial" w:cs="Arial"/>
      <w:sz w:val="20"/>
      <w:szCs w:val="20"/>
      <w:lang w:eastAsia="fr-FR" w:bidi="fr-FR"/>
    </w:rPr>
  </w:style>
  <w:style w:type="character" w:styleId="Lienhypertexte">
    <w:name w:val="Hyperlink"/>
    <w:basedOn w:val="Policepardfaut"/>
    <w:uiPriority w:val="99"/>
    <w:unhideWhenUsed/>
    <w:rsid w:val="00DF5419"/>
    <w:rPr>
      <w:color w:val="0563C1" w:themeColor="hyperlink"/>
      <w:u w:val="single"/>
    </w:rPr>
  </w:style>
  <w:style w:type="character" w:styleId="Mentionnonrsolue">
    <w:name w:val="Unresolved Mention"/>
    <w:basedOn w:val="Policepardfaut"/>
    <w:uiPriority w:val="99"/>
    <w:semiHidden/>
    <w:unhideWhenUsed/>
    <w:rsid w:val="00DF5419"/>
    <w:rPr>
      <w:color w:val="605E5C"/>
      <w:shd w:val="clear" w:color="auto" w:fill="E1DFDD"/>
    </w:rPr>
  </w:style>
  <w:style w:type="paragraph" w:customStyle="1" w:styleId="Default">
    <w:name w:val="Default"/>
    <w:rsid w:val="001C5DDA"/>
    <w:pPr>
      <w:autoSpaceDE w:val="0"/>
      <w:autoSpaceDN w:val="0"/>
      <w:adjustRightInd w:val="0"/>
      <w:spacing w:after="0" w:line="240" w:lineRule="auto"/>
    </w:pPr>
    <w:rPr>
      <w:rFonts w:ascii="Arial" w:hAnsi="Arial" w:cs="Arial"/>
      <w:color w:val="000000"/>
      <w:sz w:val="24"/>
      <w:szCs w:val="24"/>
    </w:rPr>
  </w:style>
  <w:style w:type="paragraph" w:customStyle="1" w:styleId="name-article">
    <w:name w:val="name-article"/>
    <w:basedOn w:val="Normal"/>
    <w:rsid w:val="00AF3E84"/>
    <w:pPr>
      <w:suppressAutoHyphens w:val="0"/>
      <w:spacing w:before="100" w:beforeAutospacing="1" w:after="100" w:afterAutospacing="1"/>
    </w:pPr>
    <w:rPr>
      <w:lang w:eastAsia="fr-FR"/>
    </w:rPr>
  </w:style>
  <w:style w:type="paragraph" w:customStyle="1" w:styleId="Date1">
    <w:name w:val="Date1"/>
    <w:basedOn w:val="Normal"/>
    <w:rsid w:val="00AF3E84"/>
    <w:pPr>
      <w:suppressAutoHyphens w:val="0"/>
      <w:spacing w:before="100" w:beforeAutospacing="1" w:after="100" w:afterAutospacing="1"/>
    </w:pPr>
    <w:rPr>
      <w:lang w:eastAsia="fr-FR"/>
    </w:rPr>
  </w:style>
  <w:style w:type="paragraph" w:styleId="NormalWeb">
    <w:name w:val="Normal (Web)"/>
    <w:basedOn w:val="Normal"/>
    <w:uiPriority w:val="99"/>
    <w:semiHidden/>
    <w:unhideWhenUsed/>
    <w:rsid w:val="00AF3E84"/>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65494">
      <w:bodyDiv w:val="1"/>
      <w:marLeft w:val="0"/>
      <w:marRight w:val="0"/>
      <w:marTop w:val="0"/>
      <w:marBottom w:val="0"/>
      <w:divBdr>
        <w:top w:val="none" w:sz="0" w:space="0" w:color="auto"/>
        <w:left w:val="none" w:sz="0" w:space="0" w:color="auto"/>
        <w:bottom w:val="none" w:sz="0" w:space="0" w:color="auto"/>
        <w:right w:val="none" w:sz="0" w:space="0" w:color="auto"/>
      </w:divBdr>
      <w:divsChild>
        <w:div w:id="685139392">
          <w:marLeft w:val="0"/>
          <w:marRight w:val="0"/>
          <w:marTop w:val="0"/>
          <w:marBottom w:val="0"/>
          <w:divBdr>
            <w:top w:val="none" w:sz="0" w:space="0" w:color="auto"/>
            <w:left w:val="none" w:sz="0" w:space="0" w:color="auto"/>
            <w:bottom w:val="none" w:sz="0" w:space="0" w:color="auto"/>
            <w:right w:val="none" w:sz="0" w:space="0" w:color="auto"/>
          </w:divBdr>
        </w:div>
        <w:div w:id="5515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do?cidTexte=JORFTEXT000000504704&amp;categorieLien=cid" TargetMode="External"/><Relationship Id="rId5" Type="http://schemas.openxmlformats.org/officeDocument/2006/relationships/hyperlink" Target="https://www.legifrance.gouv.fr/affichTexte.do?cidTexte=JORFTEXT000000320434&amp;categorieLien=ci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1620</Words>
  <Characters>8916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Océane Gornet</dc:creator>
  <cp:keywords/>
  <dc:description/>
  <cp:lastModifiedBy>Océane Gornet</cp:lastModifiedBy>
  <cp:revision>5</cp:revision>
  <dcterms:created xsi:type="dcterms:W3CDTF">2023-03-03T09:02:00Z</dcterms:created>
  <dcterms:modified xsi:type="dcterms:W3CDTF">2023-04-07T12:58:00Z</dcterms:modified>
</cp:coreProperties>
</file>